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5" w:rsidRDefault="000E24D5">
      <w:pPr>
        <w:rPr>
          <w:rFonts w:ascii="Helvetica" w:hAnsi="Helvetica"/>
        </w:rPr>
      </w:pPr>
    </w:p>
    <w:p w:rsidR="000E24D5" w:rsidRPr="00661C90" w:rsidRDefault="00661C90" w:rsidP="00661C90">
      <w:pPr>
        <w:spacing w:line="192" w:lineRule="exact"/>
        <w:jc w:val="center"/>
        <w:rPr>
          <w:b/>
          <w:sz w:val="24"/>
          <w:szCs w:val="24"/>
        </w:rPr>
      </w:pPr>
      <w:r w:rsidRPr="00661C90">
        <w:rPr>
          <w:b/>
          <w:sz w:val="24"/>
          <w:szCs w:val="24"/>
        </w:rPr>
        <w:t>CORNELIU BURLACU, Ph.D</w:t>
      </w:r>
    </w:p>
    <w:p w:rsidR="000E24D5" w:rsidRDefault="000E24D5">
      <w:pPr>
        <w:spacing w:line="200" w:lineRule="exact"/>
        <w:jc w:val="center"/>
        <w:rPr>
          <w:rFonts w:ascii="Font15026" w:hAnsi="Font15026"/>
        </w:rPr>
      </w:pPr>
    </w:p>
    <w:p w:rsidR="00661C90" w:rsidRPr="008063DF" w:rsidRDefault="00661C90" w:rsidP="00661C90">
      <w:pPr>
        <w:overflowPunct/>
        <w:jc w:val="center"/>
        <w:textAlignment w:val="auto"/>
        <w:rPr>
          <w:noProof w:val="0"/>
          <w:sz w:val="22"/>
          <w:szCs w:val="22"/>
        </w:rPr>
      </w:pPr>
      <w:r w:rsidRPr="008063DF">
        <w:rPr>
          <w:noProof w:val="0"/>
          <w:sz w:val="22"/>
          <w:szCs w:val="22"/>
        </w:rPr>
        <w:t>Ass</w:t>
      </w:r>
      <w:r w:rsidR="00B344D1">
        <w:rPr>
          <w:noProof w:val="0"/>
          <w:sz w:val="22"/>
          <w:szCs w:val="22"/>
        </w:rPr>
        <w:t>ociate</w:t>
      </w:r>
      <w:r w:rsidRPr="008063DF">
        <w:rPr>
          <w:noProof w:val="0"/>
          <w:sz w:val="22"/>
          <w:szCs w:val="22"/>
        </w:rPr>
        <w:t xml:space="preserve"> Professor</w:t>
      </w:r>
    </w:p>
    <w:p w:rsidR="00661C90" w:rsidRPr="008063DF" w:rsidRDefault="00661C90" w:rsidP="00661C90">
      <w:pPr>
        <w:overflowPunct/>
        <w:jc w:val="center"/>
        <w:textAlignment w:val="auto"/>
        <w:rPr>
          <w:noProof w:val="0"/>
          <w:sz w:val="22"/>
          <w:szCs w:val="22"/>
        </w:rPr>
      </w:pPr>
      <w:r w:rsidRPr="008063DF">
        <w:rPr>
          <w:sz w:val="22"/>
          <w:szCs w:val="22"/>
          <w:lang w:val="en-GB"/>
        </w:rPr>
        <w:t>Machine Tools</w:t>
      </w:r>
      <w:r w:rsidRPr="008063DF">
        <w:rPr>
          <w:noProof w:val="0"/>
          <w:sz w:val="22"/>
          <w:szCs w:val="22"/>
        </w:rPr>
        <w:t xml:space="preserve"> Department</w:t>
      </w:r>
    </w:p>
    <w:p w:rsidR="00661C90" w:rsidRPr="008063DF" w:rsidRDefault="00793E0D" w:rsidP="00661C90">
      <w:pPr>
        <w:overflowPunct/>
        <w:jc w:val="center"/>
        <w:textAlignment w:val="auto"/>
        <w:rPr>
          <w:sz w:val="22"/>
          <w:szCs w:val="22"/>
          <w:lang w:val="en-GB"/>
        </w:rPr>
      </w:pPr>
      <w:r w:rsidRPr="008063DF">
        <w:rPr>
          <w:sz w:val="22"/>
          <w:szCs w:val="22"/>
          <w:lang w:val="en-GB"/>
        </w:rPr>
        <w:t xml:space="preserve">“Gheorghe Asachi” </w:t>
      </w:r>
      <w:r w:rsidR="00661C90" w:rsidRPr="008063DF">
        <w:rPr>
          <w:sz w:val="22"/>
          <w:szCs w:val="22"/>
          <w:lang w:val="en-GB"/>
        </w:rPr>
        <w:t xml:space="preserve">Technical University </w:t>
      </w:r>
    </w:p>
    <w:p w:rsidR="00661C90" w:rsidRPr="008063DF" w:rsidRDefault="00661C90" w:rsidP="00661C90">
      <w:pPr>
        <w:overflowPunct/>
        <w:jc w:val="center"/>
        <w:textAlignment w:val="auto"/>
        <w:rPr>
          <w:noProof w:val="0"/>
          <w:sz w:val="22"/>
          <w:szCs w:val="22"/>
        </w:rPr>
      </w:pPr>
      <w:r w:rsidRPr="008063DF">
        <w:rPr>
          <w:noProof w:val="0"/>
          <w:sz w:val="22"/>
          <w:szCs w:val="22"/>
        </w:rPr>
        <w:t xml:space="preserve">61-63, Dimitrie Mangeron BLVD </w:t>
      </w:r>
    </w:p>
    <w:p w:rsidR="00661C90" w:rsidRPr="008063DF" w:rsidRDefault="00661C90" w:rsidP="00661C90">
      <w:pPr>
        <w:overflowPunct/>
        <w:jc w:val="center"/>
        <w:textAlignment w:val="auto"/>
        <w:rPr>
          <w:noProof w:val="0"/>
          <w:sz w:val="22"/>
          <w:szCs w:val="22"/>
        </w:rPr>
      </w:pPr>
      <w:r w:rsidRPr="008063DF">
        <w:rPr>
          <w:noProof w:val="0"/>
          <w:sz w:val="22"/>
          <w:szCs w:val="22"/>
        </w:rPr>
        <w:t>Yassy, 700050, Romania</w:t>
      </w:r>
    </w:p>
    <w:p w:rsidR="000E24D5" w:rsidRDefault="00661C90" w:rsidP="00661C90">
      <w:pPr>
        <w:tabs>
          <w:tab w:val="left" w:pos="4290"/>
        </w:tabs>
        <w:spacing w:line="200" w:lineRule="exact"/>
        <w:jc w:val="center"/>
        <w:rPr>
          <w:noProof w:val="0"/>
          <w:sz w:val="22"/>
          <w:szCs w:val="22"/>
        </w:rPr>
      </w:pPr>
      <w:r w:rsidRPr="008063DF">
        <w:rPr>
          <w:noProof w:val="0"/>
          <w:sz w:val="22"/>
          <w:szCs w:val="22"/>
        </w:rPr>
        <w:t>Office phone: (+40) 232</w:t>
      </w:r>
      <w:r w:rsidR="008063DF" w:rsidRPr="008063DF">
        <w:rPr>
          <w:noProof w:val="0"/>
          <w:sz w:val="22"/>
          <w:szCs w:val="22"/>
        </w:rPr>
        <w:t xml:space="preserve"> 268680 int 2133</w:t>
      </w:r>
    </w:p>
    <w:p w:rsidR="008063DF" w:rsidRDefault="008063DF" w:rsidP="008063DF">
      <w:pPr>
        <w:tabs>
          <w:tab w:val="left" w:pos="4290"/>
        </w:tabs>
        <w:spacing w:line="200" w:lineRule="exact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Mobile</w:t>
      </w:r>
      <w:r w:rsidRPr="008063DF">
        <w:rPr>
          <w:noProof w:val="0"/>
          <w:sz w:val="22"/>
          <w:szCs w:val="22"/>
        </w:rPr>
        <w:t xml:space="preserve"> phone: (+40</w:t>
      </w:r>
      <w:r>
        <w:rPr>
          <w:noProof w:val="0"/>
          <w:sz w:val="22"/>
          <w:szCs w:val="22"/>
        </w:rPr>
        <w:t>) 742 143 446/ (+40) 722 646 797</w:t>
      </w:r>
    </w:p>
    <w:p w:rsidR="008063DF" w:rsidRDefault="008063DF" w:rsidP="00661C90">
      <w:pPr>
        <w:tabs>
          <w:tab w:val="left" w:pos="4290"/>
        </w:tabs>
        <w:spacing w:line="200" w:lineRule="exact"/>
        <w:jc w:val="center"/>
        <w:rPr>
          <w:noProof w:val="0"/>
          <w:sz w:val="22"/>
          <w:szCs w:val="22"/>
        </w:rPr>
      </w:pPr>
      <w:r>
        <w:rPr>
          <w:rFonts w:ascii="NimbusRomNo9L-Regu" w:hAnsi="NimbusRomNo9L-Regu" w:cs="NimbusRomNo9L-Regu"/>
          <w:noProof w:val="0"/>
          <w:color w:val="000000"/>
          <w:sz w:val="24"/>
          <w:szCs w:val="24"/>
        </w:rPr>
        <w:t xml:space="preserve">Email: </w:t>
      </w:r>
      <w:r>
        <w:rPr>
          <w:rFonts w:ascii="NimbusMonL-Bold" w:hAnsi="NimbusMonL-Bold" w:cs="NimbusMonL-Bold"/>
          <w:b/>
          <w:bCs/>
          <w:noProof w:val="0"/>
          <w:color w:val="0000FF"/>
          <w:sz w:val="24"/>
          <w:szCs w:val="24"/>
        </w:rPr>
        <w:t>lushisro@yahoo.com</w:t>
      </w:r>
    </w:p>
    <w:p w:rsidR="008063DF" w:rsidRPr="008063DF" w:rsidRDefault="008063DF" w:rsidP="00661C90">
      <w:pPr>
        <w:tabs>
          <w:tab w:val="left" w:pos="4290"/>
        </w:tabs>
        <w:spacing w:line="200" w:lineRule="exact"/>
        <w:jc w:val="center"/>
        <w:rPr>
          <w:sz w:val="22"/>
          <w:szCs w:val="22"/>
        </w:rPr>
      </w:pPr>
    </w:p>
    <w:p w:rsidR="000E24D5" w:rsidRPr="00263C6F" w:rsidRDefault="008063DF" w:rsidP="008063DF">
      <w:pPr>
        <w:tabs>
          <w:tab w:val="left" w:pos="691"/>
        </w:tabs>
        <w:spacing w:line="220" w:lineRule="exact"/>
        <w:rPr>
          <w:b/>
          <w:sz w:val="22"/>
          <w:szCs w:val="22"/>
        </w:rPr>
      </w:pPr>
      <w:r w:rsidRPr="00263C6F">
        <w:rPr>
          <w:b/>
          <w:sz w:val="22"/>
          <w:szCs w:val="22"/>
        </w:rPr>
        <w:t>EDUCATION</w:t>
      </w:r>
    </w:p>
    <w:p w:rsidR="008063DF" w:rsidRDefault="008063DF" w:rsidP="008063DF">
      <w:pPr>
        <w:pBdr>
          <w:bottom w:val="single" w:sz="4" w:space="1" w:color="auto"/>
        </w:pBdr>
        <w:tabs>
          <w:tab w:val="left" w:pos="691"/>
        </w:tabs>
        <w:spacing w:line="220" w:lineRule="exact"/>
        <w:rPr>
          <w:rFonts w:ascii="Font15026" w:hAnsi="Font15026"/>
        </w:rPr>
      </w:pPr>
    </w:p>
    <w:p w:rsidR="000E24D5" w:rsidRDefault="000E24D5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8063DF" w:rsidRPr="00263C6F" w:rsidRDefault="008063DF" w:rsidP="008063DF">
      <w:pPr>
        <w:overflowPunct/>
        <w:textAlignment w:val="auto"/>
        <w:rPr>
          <w:sz w:val="22"/>
          <w:szCs w:val="22"/>
          <w:lang w:val="en-GB"/>
        </w:rPr>
      </w:pPr>
      <w:r w:rsidRPr="00263C6F">
        <w:rPr>
          <w:rFonts w:ascii="NimbusRomNo9L-Medi" w:hAnsi="NimbusRomNo9L-Medi" w:cs="NimbusRomNo9L-Medi"/>
          <w:noProof w:val="0"/>
          <w:sz w:val="22"/>
          <w:szCs w:val="22"/>
        </w:rPr>
        <w:t xml:space="preserve">Ph.D. </w:t>
      </w:r>
      <w:r w:rsidR="00793E0D" w:rsidRPr="00263C6F">
        <w:rPr>
          <w:rFonts w:ascii="NimbusRomNo9L-Regu" w:hAnsi="NimbusRomNo9L-Regu" w:cs="NimbusRomNo9L-Regu"/>
          <w:noProof w:val="0"/>
          <w:sz w:val="22"/>
          <w:szCs w:val="22"/>
        </w:rPr>
        <w:t>2001</w:t>
      </w:r>
      <w:r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, </w:t>
      </w:r>
      <w:r w:rsidR="00793E0D" w:rsidRPr="00263C6F">
        <w:rPr>
          <w:rFonts w:ascii="NimbusRomNo9L-Regu" w:hAnsi="NimbusRomNo9L-Regu" w:cs="NimbusRomNo9L-Regu"/>
          <w:noProof w:val="0"/>
          <w:sz w:val="22"/>
          <w:szCs w:val="22"/>
        </w:rPr>
        <w:t>Industrial Engineering, Machine Tools</w:t>
      </w:r>
      <w:r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 Department, </w:t>
      </w:r>
      <w:r w:rsidR="00793E0D" w:rsidRPr="00263C6F">
        <w:rPr>
          <w:sz w:val="22"/>
          <w:szCs w:val="22"/>
          <w:lang w:val="en-GB"/>
        </w:rPr>
        <w:t xml:space="preserve">“Gheorghe Asachi” Technical University </w:t>
      </w:r>
    </w:p>
    <w:p w:rsidR="000E24D5" w:rsidRPr="00263C6F" w:rsidRDefault="008063DF" w:rsidP="00793E0D">
      <w:pPr>
        <w:overflowPunct/>
        <w:textAlignment w:val="auto"/>
        <w:rPr>
          <w:sz w:val="22"/>
          <w:szCs w:val="22"/>
          <w:lang w:val="en-GB"/>
        </w:rPr>
      </w:pPr>
      <w:r w:rsidRPr="00263C6F">
        <w:rPr>
          <w:rFonts w:ascii="NimbusRomNo9L-Medi" w:hAnsi="NimbusRomNo9L-Medi" w:cs="NimbusRomNo9L-Medi"/>
          <w:noProof w:val="0"/>
          <w:sz w:val="22"/>
          <w:szCs w:val="22"/>
        </w:rPr>
        <w:t xml:space="preserve">B.Sc. </w:t>
      </w:r>
      <w:r w:rsidR="00793E0D" w:rsidRPr="00263C6F">
        <w:rPr>
          <w:rFonts w:ascii="NimbusRomNo9L-Regu" w:hAnsi="NimbusRomNo9L-Regu" w:cs="NimbusRomNo9L-Regu"/>
          <w:noProof w:val="0"/>
          <w:sz w:val="22"/>
          <w:szCs w:val="22"/>
        </w:rPr>
        <w:t>1991</w:t>
      </w:r>
      <w:r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, </w:t>
      </w:r>
      <w:r w:rsidR="00263C6F" w:rsidRPr="00263C6F">
        <w:rPr>
          <w:color w:val="222222"/>
          <w:sz w:val="22"/>
          <w:szCs w:val="22"/>
          <w:shd w:val="clear" w:color="auto" w:fill="FFFFFF"/>
        </w:rPr>
        <w:t>Faculty of Mathematics and Computer Science</w:t>
      </w:r>
      <w:r w:rsidR="00793E0D"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, </w:t>
      </w:r>
      <w:r w:rsidR="00263C6F" w:rsidRPr="00263C6F">
        <w:rPr>
          <w:sz w:val="22"/>
          <w:szCs w:val="22"/>
          <w:lang w:val="en-GB"/>
        </w:rPr>
        <w:t>“</w:t>
      </w:r>
      <w:r w:rsidR="00263C6F">
        <w:rPr>
          <w:sz w:val="22"/>
          <w:szCs w:val="22"/>
          <w:lang w:val="en-GB"/>
        </w:rPr>
        <w:t>Al. I. Cuza</w:t>
      </w:r>
      <w:r w:rsidR="00263C6F" w:rsidRPr="00263C6F">
        <w:rPr>
          <w:sz w:val="22"/>
          <w:szCs w:val="22"/>
          <w:lang w:val="en-GB"/>
        </w:rPr>
        <w:t>” University</w:t>
      </w:r>
    </w:p>
    <w:p w:rsidR="00263C6F" w:rsidRPr="00263C6F" w:rsidRDefault="00263C6F" w:rsidP="00263C6F">
      <w:pPr>
        <w:overflowPunct/>
        <w:textAlignment w:val="auto"/>
        <w:rPr>
          <w:sz w:val="22"/>
          <w:szCs w:val="22"/>
          <w:lang w:val="en-GB"/>
        </w:rPr>
      </w:pPr>
      <w:r w:rsidRPr="00263C6F">
        <w:rPr>
          <w:rFonts w:ascii="NimbusRomNo9L-Medi" w:hAnsi="NimbusRomNo9L-Medi" w:cs="NimbusRomNo9L-Medi"/>
          <w:noProof w:val="0"/>
          <w:sz w:val="22"/>
          <w:szCs w:val="22"/>
        </w:rPr>
        <w:t xml:space="preserve">B.Sc. </w:t>
      </w:r>
      <w:r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1984, Machine Tools </w:t>
      </w:r>
      <w:r>
        <w:rPr>
          <w:rFonts w:ascii="NimbusRomNo9L-Regu" w:hAnsi="NimbusRomNo9L-Regu" w:cs="NimbusRomNo9L-Regu"/>
          <w:noProof w:val="0"/>
          <w:sz w:val="22"/>
          <w:szCs w:val="22"/>
        </w:rPr>
        <w:t>Department</w:t>
      </w:r>
      <w:r w:rsidRPr="00263C6F">
        <w:rPr>
          <w:rFonts w:ascii="NimbusRomNo9L-Regu" w:hAnsi="NimbusRomNo9L-Regu" w:cs="NimbusRomNo9L-Regu"/>
          <w:noProof w:val="0"/>
          <w:sz w:val="22"/>
          <w:szCs w:val="22"/>
        </w:rPr>
        <w:t xml:space="preserve">, Mechanical School, </w:t>
      </w:r>
      <w:r w:rsidRPr="00263C6F">
        <w:rPr>
          <w:sz w:val="22"/>
          <w:szCs w:val="22"/>
          <w:lang w:val="en-GB"/>
        </w:rPr>
        <w:t>“Gheorghe Asachi” Technical University</w:t>
      </w:r>
    </w:p>
    <w:p w:rsidR="00263C6F" w:rsidRDefault="00263C6F" w:rsidP="00793E0D">
      <w:pPr>
        <w:overflowPunct/>
        <w:textAlignment w:val="auto"/>
        <w:rPr>
          <w:rFonts w:ascii="NimbusRomNo9L-Regu" w:hAnsi="NimbusRomNo9L-Regu" w:cs="NimbusRomNo9L-Regu"/>
          <w:noProof w:val="0"/>
          <w:sz w:val="22"/>
          <w:szCs w:val="22"/>
        </w:rPr>
      </w:pPr>
    </w:p>
    <w:p w:rsidR="008063DF" w:rsidRDefault="008063DF" w:rsidP="008063D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NimbusRomNo9L-Regu" w:hAnsi="NimbusRomNo9L-Regu" w:cs="NimbusRomNo9L-Regu"/>
          <w:noProof w:val="0"/>
          <w:sz w:val="22"/>
          <w:szCs w:val="22"/>
        </w:rPr>
      </w:pPr>
    </w:p>
    <w:p w:rsidR="008063DF" w:rsidRDefault="00263C6F" w:rsidP="008063DF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263C6F">
        <w:rPr>
          <w:b/>
          <w:noProof w:val="0"/>
          <w:sz w:val="22"/>
          <w:szCs w:val="22"/>
        </w:rPr>
        <w:t>ACADEMIC AND PROFESSIONAL APPOINTMENTS</w:t>
      </w:r>
    </w:p>
    <w:p w:rsidR="00263C6F" w:rsidRPr="00263C6F" w:rsidRDefault="00263C6F" w:rsidP="00263C6F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</w:p>
    <w:p w:rsidR="00263C6F" w:rsidRDefault="00CD23AA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  <w:r>
        <w:rPr>
          <w:rFonts w:ascii="Font15026" w:hAnsi="Font15026"/>
        </w:rPr>
        <w:t xml:space="preserve"> </w:t>
      </w:r>
    </w:p>
    <w:p w:rsidR="00263C6F" w:rsidRDefault="00263C6F" w:rsidP="00263C6F">
      <w:pPr>
        <w:overflowPunct/>
        <w:textAlignment w:val="auto"/>
        <w:rPr>
          <w:sz w:val="22"/>
          <w:szCs w:val="22"/>
          <w:lang w:val="en-GB"/>
        </w:rPr>
      </w:pPr>
      <w:r>
        <w:rPr>
          <w:rFonts w:ascii="NimbusRomNo9L-Regu" w:hAnsi="NimbusRomNo9L-Regu" w:cs="NimbusRomNo9L-Regu"/>
          <w:noProof w:val="0"/>
          <w:sz w:val="22"/>
          <w:szCs w:val="22"/>
        </w:rPr>
        <w:t xml:space="preserve">2001 - present </w:t>
      </w:r>
      <w:r w:rsidR="00B344D1">
        <w:rPr>
          <w:rFonts w:ascii="NimbusRomNo9L-Regu" w:hAnsi="NimbusRomNo9L-Regu" w:cs="NimbusRomNo9L-Regu"/>
          <w:noProof w:val="0"/>
          <w:sz w:val="22"/>
          <w:szCs w:val="22"/>
        </w:rPr>
        <w:t xml:space="preserve">      </w:t>
      </w:r>
      <w:r w:rsidR="00191CC3">
        <w:rPr>
          <w:rFonts w:ascii="NimbusRomNo9L-Regu" w:hAnsi="NimbusRomNo9L-Regu" w:cs="NimbusRomNo9L-Regu"/>
          <w:noProof w:val="0"/>
          <w:sz w:val="22"/>
          <w:szCs w:val="22"/>
        </w:rPr>
        <w:t>Ass</w:t>
      </w:r>
      <w:r w:rsidR="00B344D1">
        <w:rPr>
          <w:rFonts w:ascii="NimbusRomNo9L-Regu" w:hAnsi="NimbusRomNo9L-Regu" w:cs="NimbusRomNo9L-Regu"/>
          <w:noProof w:val="0"/>
          <w:sz w:val="22"/>
          <w:szCs w:val="22"/>
        </w:rPr>
        <w:t>ociate</w:t>
      </w:r>
      <w:r>
        <w:rPr>
          <w:rFonts w:ascii="NimbusRomNo9L-Regu" w:hAnsi="NimbusRomNo9L-Regu" w:cs="NimbusRomNo9L-Regu"/>
          <w:noProof w:val="0"/>
          <w:sz w:val="22"/>
          <w:szCs w:val="22"/>
        </w:rPr>
        <w:t xml:space="preserve"> Professor, the </w:t>
      </w:r>
      <w:r w:rsidRPr="008063DF">
        <w:rPr>
          <w:sz w:val="22"/>
          <w:szCs w:val="22"/>
          <w:lang w:val="en-GB"/>
        </w:rPr>
        <w:t xml:space="preserve">“Gheorghe Asachi” Technical University </w:t>
      </w:r>
    </w:p>
    <w:p w:rsidR="00263C6F" w:rsidRDefault="00263C6F" w:rsidP="00263C6F">
      <w:pPr>
        <w:overflowPunct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1994</w:t>
      </w:r>
      <w:r w:rsidR="00B344D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-</w:t>
      </w:r>
      <w:r w:rsidR="00B344D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2001           </w:t>
      </w:r>
      <w:r w:rsidR="009A7763">
        <w:rPr>
          <w:sz w:val="22"/>
          <w:szCs w:val="22"/>
          <w:lang w:val="en-GB"/>
        </w:rPr>
        <w:t>Lecturer</w:t>
      </w:r>
      <w:r w:rsidR="00B344D1">
        <w:rPr>
          <w:rFonts w:ascii="NimbusRomNo9L-Regu" w:hAnsi="NimbusRomNo9L-Regu" w:cs="NimbusRomNo9L-Regu"/>
          <w:noProof w:val="0"/>
          <w:sz w:val="22"/>
          <w:szCs w:val="22"/>
        </w:rPr>
        <w:t xml:space="preserve">, the </w:t>
      </w:r>
      <w:r w:rsidR="00B344D1" w:rsidRPr="008063DF">
        <w:rPr>
          <w:sz w:val="22"/>
          <w:szCs w:val="22"/>
          <w:lang w:val="en-GB"/>
        </w:rPr>
        <w:t>“Gheorghe Asachi” Technical University</w:t>
      </w:r>
    </w:p>
    <w:p w:rsidR="00B344D1" w:rsidRDefault="00B344D1" w:rsidP="00B344D1">
      <w:pPr>
        <w:tabs>
          <w:tab w:val="left" w:pos="1680"/>
        </w:tabs>
        <w:overflowPunct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1989 - 1994</w:t>
      </w:r>
      <w:r>
        <w:rPr>
          <w:sz w:val="22"/>
          <w:szCs w:val="22"/>
          <w:lang w:val="en-GB"/>
        </w:rPr>
        <w:tab/>
      </w:r>
      <w:r w:rsidR="009A7763">
        <w:rPr>
          <w:rFonts w:ascii="NimbusRomNo9L-Regu" w:hAnsi="NimbusRomNo9L-Regu" w:cs="NimbusRomNo9L-Regu"/>
          <w:noProof w:val="0"/>
          <w:sz w:val="22"/>
          <w:szCs w:val="22"/>
        </w:rPr>
        <w:t>Assistant Professor</w:t>
      </w:r>
      <w:r>
        <w:rPr>
          <w:rFonts w:ascii="NimbusRomNo9L-Regu" w:hAnsi="NimbusRomNo9L-Regu" w:cs="NimbusRomNo9L-Regu"/>
          <w:noProof w:val="0"/>
          <w:sz w:val="22"/>
          <w:szCs w:val="22"/>
        </w:rPr>
        <w:t xml:space="preserve">, the </w:t>
      </w:r>
      <w:r w:rsidRPr="008063DF">
        <w:rPr>
          <w:sz w:val="22"/>
          <w:szCs w:val="22"/>
          <w:lang w:val="en-GB"/>
        </w:rPr>
        <w:t>“Gheorghe Asachi” Technical University</w:t>
      </w:r>
    </w:p>
    <w:p w:rsidR="009A7763" w:rsidRDefault="00B84FC0" w:rsidP="00B84FC0">
      <w:pPr>
        <w:tabs>
          <w:tab w:val="left" w:pos="1680"/>
        </w:tabs>
        <w:overflowPunct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1985 - </w:t>
      </w:r>
      <w:r w:rsidR="00191CC3">
        <w:rPr>
          <w:sz w:val="22"/>
          <w:szCs w:val="22"/>
          <w:lang w:val="en-GB"/>
        </w:rPr>
        <w:t>1989</w:t>
      </w:r>
      <w:r w:rsidR="00191CC3">
        <w:rPr>
          <w:sz w:val="22"/>
          <w:szCs w:val="22"/>
          <w:lang w:val="en-GB"/>
        </w:rPr>
        <w:tab/>
        <w:t>Design Engineer, SC. IMAMUS</w:t>
      </w:r>
      <w:r>
        <w:rPr>
          <w:sz w:val="22"/>
          <w:szCs w:val="22"/>
          <w:lang w:val="en-GB"/>
        </w:rPr>
        <w:t xml:space="preserve"> SA., Iassy</w:t>
      </w:r>
    </w:p>
    <w:p w:rsidR="00B84FC0" w:rsidRPr="008063DF" w:rsidRDefault="00B84FC0" w:rsidP="00B84FC0">
      <w:pPr>
        <w:tabs>
          <w:tab w:val="left" w:pos="1680"/>
        </w:tabs>
        <w:overflowPunct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1984 - 1985</w:t>
      </w:r>
      <w:r>
        <w:rPr>
          <w:sz w:val="22"/>
          <w:szCs w:val="22"/>
          <w:lang w:val="en-GB"/>
        </w:rPr>
        <w:tab/>
        <w:t>Engineer, Maintenance and Repair of Machine Tools Department, CUG, Iassy</w:t>
      </w: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807452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807452">
        <w:rPr>
          <w:b/>
          <w:noProof w:val="0"/>
          <w:sz w:val="22"/>
          <w:szCs w:val="22"/>
        </w:rPr>
        <w:t>RESEARCH CONTRIBUTIONS</w:t>
      </w:r>
    </w:p>
    <w:p w:rsidR="00807452" w:rsidRPr="00807452" w:rsidRDefault="00807452" w:rsidP="00807452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1365DC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1365DC">
        <w:rPr>
          <w:b/>
          <w:sz w:val="22"/>
          <w:szCs w:val="22"/>
        </w:rPr>
        <w:t>evelopment of mathematical models</w:t>
      </w:r>
      <w:r>
        <w:rPr>
          <w:b/>
          <w:sz w:val="22"/>
          <w:szCs w:val="22"/>
        </w:rPr>
        <w:t xml:space="preserve"> </w:t>
      </w:r>
      <w:r w:rsidRPr="001365DC">
        <w:rPr>
          <w:sz w:val="22"/>
          <w:szCs w:val="22"/>
        </w:rPr>
        <w:t xml:space="preserve">for determining the inertial components of the reaction </w:t>
      </w:r>
      <w:r w:rsidR="00191CC3">
        <w:rPr>
          <w:sz w:val="22"/>
          <w:szCs w:val="22"/>
        </w:rPr>
        <w:t>in</w:t>
      </w:r>
      <w:r w:rsidRPr="001365DC">
        <w:rPr>
          <w:sz w:val="22"/>
          <w:szCs w:val="22"/>
        </w:rPr>
        <w:t xml:space="preserve"> </w:t>
      </w:r>
      <w:r w:rsidR="00191CC3">
        <w:rPr>
          <w:sz w:val="22"/>
          <w:szCs w:val="22"/>
        </w:rPr>
        <w:t xml:space="preserve">crankpin </w:t>
      </w:r>
      <w:r w:rsidRPr="001365DC">
        <w:rPr>
          <w:sz w:val="22"/>
          <w:szCs w:val="22"/>
        </w:rPr>
        <w:t xml:space="preserve">bearings and strain mechanical </w:t>
      </w:r>
      <w:r w:rsidR="00191CC3">
        <w:rPr>
          <w:sz w:val="22"/>
          <w:szCs w:val="22"/>
        </w:rPr>
        <w:t xml:space="preserve">crank </w:t>
      </w:r>
      <w:r w:rsidRPr="001365DC">
        <w:rPr>
          <w:sz w:val="22"/>
          <w:szCs w:val="22"/>
        </w:rPr>
        <w:t>presses structure.</w:t>
      </w:r>
    </w:p>
    <w:p w:rsidR="001365DC" w:rsidRDefault="001365DC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1365DC">
        <w:rPr>
          <w:b/>
          <w:sz w:val="22"/>
          <w:szCs w:val="22"/>
        </w:rPr>
        <w:t>evelop</w:t>
      </w:r>
      <w:r>
        <w:rPr>
          <w:b/>
          <w:sz w:val="22"/>
          <w:szCs w:val="22"/>
        </w:rPr>
        <w:t>ment</w:t>
      </w:r>
      <w:r w:rsidRPr="001365DC">
        <w:rPr>
          <w:b/>
          <w:sz w:val="22"/>
          <w:szCs w:val="22"/>
        </w:rPr>
        <w:t xml:space="preserve"> </w:t>
      </w:r>
      <w:r w:rsidR="00191CC3">
        <w:rPr>
          <w:b/>
          <w:sz w:val="22"/>
          <w:szCs w:val="22"/>
        </w:rPr>
        <w:t xml:space="preserve">of </w:t>
      </w:r>
      <w:r w:rsidRPr="001365DC">
        <w:rPr>
          <w:b/>
          <w:sz w:val="22"/>
          <w:szCs w:val="22"/>
        </w:rPr>
        <w:t xml:space="preserve">a numerical model </w:t>
      </w:r>
      <w:r w:rsidR="00191CC3">
        <w:rPr>
          <w:sz w:val="22"/>
          <w:szCs w:val="22"/>
        </w:rPr>
        <w:t>for the</w:t>
      </w:r>
      <w:r w:rsidRPr="001365DC">
        <w:rPr>
          <w:sz w:val="22"/>
          <w:szCs w:val="22"/>
        </w:rPr>
        <w:t xml:space="preserve"> study</w:t>
      </w:r>
      <w:r w:rsidR="00191CC3">
        <w:rPr>
          <w:sz w:val="22"/>
          <w:szCs w:val="22"/>
        </w:rPr>
        <w:t xml:space="preserve"> of</w:t>
      </w:r>
      <w:r w:rsidRPr="001365DC">
        <w:rPr>
          <w:sz w:val="22"/>
          <w:szCs w:val="22"/>
        </w:rPr>
        <w:t xml:space="preserve"> the influence</w:t>
      </w:r>
      <w:r w:rsidR="00191CC3">
        <w:rPr>
          <w:sz w:val="22"/>
          <w:szCs w:val="22"/>
        </w:rPr>
        <w:t xml:space="preserve"> of some </w:t>
      </w:r>
      <w:r w:rsidR="00191CC3" w:rsidRPr="001365DC">
        <w:rPr>
          <w:sz w:val="22"/>
          <w:szCs w:val="22"/>
        </w:rPr>
        <w:t>parameters</w:t>
      </w:r>
      <w:r w:rsidR="00191CC3">
        <w:rPr>
          <w:sz w:val="22"/>
          <w:szCs w:val="22"/>
        </w:rPr>
        <w:t xml:space="preserve"> </w:t>
      </w:r>
      <w:r w:rsidR="001607D3">
        <w:rPr>
          <w:sz w:val="22"/>
          <w:szCs w:val="22"/>
        </w:rPr>
        <w:t xml:space="preserve">on </w:t>
      </w:r>
      <w:r w:rsidR="001607D3" w:rsidRPr="001607D3">
        <w:rPr>
          <w:sz w:val="22"/>
          <w:szCs w:val="22"/>
        </w:rPr>
        <w:t xml:space="preserve">the </w:t>
      </w:r>
      <w:r w:rsidR="00191CC3">
        <w:rPr>
          <w:sz w:val="22"/>
          <w:szCs w:val="22"/>
        </w:rPr>
        <w:t>crankpin</w:t>
      </w:r>
      <w:r w:rsidR="00191CC3" w:rsidRPr="001607D3">
        <w:rPr>
          <w:sz w:val="22"/>
          <w:szCs w:val="22"/>
        </w:rPr>
        <w:t xml:space="preserve"> </w:t>
      </w:r>
      <w:r w:rsidR="001607D3" w:rsidRPr="001607D3">
        <w:rPr>
          <w:sz w:val="22"/>
          <w:szCs w:val="22"/>
        </w:rPr>
        <w:t xml:space="preserve">angular </w:t>
      </w:r>
      <w:r w:rsidR="001607D3">
        <w:rPr>
          <w:sz w:val="22"/>
          <w:szCs w:val="22"/>
        </w:rPr>
        <w:t>speed</w:t>
      </w:r>
      <w:r w:rsidR="001607D3" w:rsidRPr="001607D3">
        <w:rPr>
          <w:sz w:val="22"/>
          <w:szCs w:val="22"/>
        </w:rPr>
        <w:t xml:space="preserve"> evolution</w:t>
      </w:r>
      <w:r w:rsidR="001607D3">
        <w:rPr>
          <w:sz w:val="22"/>
          <w:szCs w:val="22"/>
        </w:rPr>
        <w:t>, torque</w:t>
      </w:r>
      <w:r w:rsidR="00191CC3">
        <w:rPr>
          <w:sz w:val="22"/>
          <w:szCs w:val="22"/>
        </w:rPr>
        <w:t xml:space="preserve"> and</w:t>
      </w:r>
      <w:r w:rsidR="001607D3">
        <w:rPr>
          <w:sz w:val="22"/>
          <w:szCs w:val="22"/>
        </w:rPr>
        <w:t xml:space="preserve"> </w:t>
      </w:r>
      <w:r w:rsidR="001607D3" w:rsidRPr="001607D3">
        <w:rPr>
          <w:sz w:val="22"/>
          <w:szCs w:val="22"/>
        </w:rPr>
        <w:t>power consumption</w:t>
      </w:r>
      <w:r w:rsidR="00191CC3">
        <w:rPr>
          <w:sz w:val="22"/>
          <w:szCs w:val="22"/>
        </w:rPr>
        <w:t xml:space="preserve"> for crank presses</w:t>
      </w:r>
      <w:r w:rsidR="001607D3">
        <w:rPr>
          <w:sz w:val="22"/>
          <w:szCs w:val="22"/>
        </w:rPr>
        <w:t>.</w:t>
      </w:r>
    </w:p>
    <w:p w:rsidR="009870CA" w:rsidRPr="009870CA" w:rsidRDefault="009870CA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 w:rsidRPr="009870CA">
        <w:rPr>
          <w:b/>
          <w:sz w:val="22"/>
          <w:szCs w:val="22"/>
        </w:rPr>
        <w:t>The achievement of a graph interface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the study of the influences of some parameters on the construction and exploitation of crank presses, based on simulation models.</w:t>
      </w:r>
    </w:p>
    <w:p w:rsidR="001607D3" w:rsidRDefault="001607D3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1607D3">
        <w:rPr>
          <w:b/>
          <w:sz w:val="22"/>
          <w:szCs w:val="22"/>
        </w:rPr>
        <w:t>esign and construction</w:t>
      </w:r>
      <w:r>
        <w:rPr>
          <w:b/>
          <w:sz w:val="22"/>
          <w:szCs w:val="22"/>
        </w:rPr>
        <w:t xml:space="preserve"> </w:t>
      </w:r>
      <w:r w:rsidRPr="001607D3">
        <w:rPr>
          <w:b/>
          <w:sz w:val="22"/>
          <w:szCs w:val="22"/>
        </w:rPr>
        <w:t xml:space="preserve">of a </w:t>
      </w:r>
      <w:r w:rsidR="009870CA">
        <w:rPr>
          <w:b/>
          <w:sz w:val="22"/>
          <w:szCs w:val="22"/>
        </w:rPr>
        <w:t>trnsducer</w:t>
      </w:r>
      <w:r w:rsidRPr="001607D3">
        <w:rPr>
          <w:b/>
          <w:sz w:val="22"/>
          <w:szCs w:val="22"/>
        </w:rPr>
        <w:t xml:space="preserve"> </w:t>
      </w:r>
      <w:r w:rsidRPr="0082051D">
        <w:rPr>
          <w:sz w:val="22"/>
          <w:szCs w:val="22"/>
        </w:rPr>
        <w:t xml:space="preserve">for </w:t>
      </w:r>
      <w:r w:rsidR="009870CA">
        <w:rPr>
          <w:sz w:val="22"/>
          <w:szCs w:val="22"/>
        </w:rPr>
        <w:t>the</w:t>
      </w:r>
      <w:r w:rsidRPr="0082051D">
        <w:rPr>
          <w:sz w:val="22"/>
          <w:szCs w:val="22"/>
        </w:rPr>
        <w:t xml:space="preserve"> active power</w:t>
      </w:r>
      <w:r w:rsidR="0082051D" w:rsidRPr="0082051D">
        <w:rPr>
          <w:sz w:val="22"/>
          <w:szCs w:val="22"/>
        </w:rPr>
        <w:t xml:space="preserve"> measuring</w:t>
      </w:r>
      <w:r w:rsidR="0082051D">
        <w:rPr>
          <w:sz w:val="22"/>
          <w:szCs w:val="22"/>
        </w:rPr>
        <w:t>.</w:t>
      </w:r>
    </w:p>
    <w:p w:rsidR="0082051D" w:rsidRDefault="0082051D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Pr="0082051D">
        <w:rPr>
          <w:b/>
          <w:sz w:val="22"/>
          <w:szCs w:val="22"/>
        </w:rPr>
        <w:t xml:space="preserve">onception, design, execution </w:t>
      </w:r>
      <w:r w:rsidRPr="0082051D">
        <w:rPr>
          <w:sz w:val="22"/>
          <w:szCs w:val="22"/>
        </w:rPr>
        <w:t>of mechanical excitatory</w:t>
      </w:r>
      <w:r w:rsidR="009870CA">
        <w:rPr>
          <w:sz w:val="22"/>
          <w:szCs w:val="22"/>
        </w:rPr>
        <w:t xml:space="preserve"> for the achievement of an excitation with a pulse type force.</w:t>
      </w:r>
    </w:p>
    <w:p w:rsidR="009870CA" w:rsidRDefault="009870CA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 w:rsidRPr="009870CA">
        <w:rPr>
          <w:b/>
          <w:sz w:val="22"/>
          <w:szCs w:val="22"/>
        </w:rPr>
        <w:t>The achievement of a method</w:t>
      </w:r>
      <w:r>
        <w:rPr>
          <w:sz w:val="22"/>
          <w:szCs w:val="22"/>
        </w:rPr>
        <w:t xml:space="preserve"> for the diagnosis of the mechanical structure of the crnk presses based on their response at the excitation with a pulse type force</w:t>
      </w:r>
    </w:p>
    <w:p w:rsidR="0082051D" w:rsidRPr="0082051D" w:rsidRDefault="009870CA">
      <w:pP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The achievement </w:t>
      </w:r>
      <w:r w:rsidRPr="009870CA">
        <w:rPr>
          <w:sz w:val="22"/>
          <w:szCs w:val="22"/>
        </w:rPr>
        <w:t>of</w:t>
      </w:r>
      <w:r w:rsidR="0082051D">
        <w:rPr>
          <w:sz w:val="22"/>
          <w:szCs w:val="22"/>
        </w:rPr>
        <w:t xml:space="preserve"> a </w:t>
      </w:r>
      <w:r w:rsidR="0082051D" w:rsidRPr="0082051D">
        <w:rPr>
          <w:sz w:val="22"/>
          <w:szCs w:val="22"/>
        </w:rPr>
        <w:t>timing pulse generator</w:t>
      </w:r>
      <w:r w:rsidR="0082051D">
        <w:rPr>
          <w:sz w:val="22"/>
          <w:szCs w:val="22"/>
        </w:rPr>
        <w:t>.</w:t>
      </w:r>
    </w:p>
    <w:p w:rsidR="00807452" w:rsidRDefault="00807452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807452" w:rsidRDefault="00807452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807452" w:rsidRDefault="00807452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807452">
        <w:rPr>
          <w:b/>
          <w:sz w:val="22"/>
          <w:szCs w:val="22"/>
        </w:rPr>
        <w:t>RESEARCH INTERESTS</w:t>
      </w:r>
    </w:p>
    <w:p w:rsidR="00807452" w:rsidRPr="00807452" w:rsidRDefault="00807452" w:rsidP="00807452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sz w:val="22"/>
          <w:szCs w:val="22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807452" w:rsidRDefault="00807452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807452">
        <w:rPr>
          <w:b/>
          <w:sz w:val="22"/>
          <w:szCs w:val="22"/>
        </w:rPr>
        <w:t>Machine tools for machining plastic deformation</w:t>
      </w:r>
    </w:p>
    <w:p w:rsidR="00807452" w:rsidRDefault="00807452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Machine tools design</w:t>
      </w:r>
    </w:p>
    <w:p w:rsidR="00807452" w:rsidRDefault="00807452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807452">
        <w:rPr>
          <w:b/>
          <w:sz w:val="22"/>
          <w:szCs w:val="22"/>
        </w:rPr>
        <w:t>utomated processing</w:t>
      </w:r>
    </w:p>
    <w:p w:rsidR="006A4719" w:rsidRDefault="006A4719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Micromilling process</w:t>
      </w:r>
    </w:p>
    <w:p w:rsidR="00807452" w:rsidRDefault="00807452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807452">
        <w:rPr>
          <w:b/>
          <w:sz w:val="22"/>
          <w:szCs w:val="22"/>
        </w:rPr>
        <w:t xml:space="preserve">utomatic </w:t>
      </w:r>
      <w:r>
        <w:rPr>
          <w:b/>
          <w:sz w:val="22"/>
          <w:szCs w:val="22"/>
        </w:rPr>
        <w:t xml:space="preserve">and CNC </w:t>
      </w:r>
      <w:r w:rsidRPr="00807452">
        <w:rPr>
          <w:b/>
          <w:sz w:val="22"/>
          <w:szCs w:val="22"/>
        </w:rPr>
        <w:t>machine tools</w:t>
      </w:r>
    </w:p>
    <w:p w:rsidR="00B467DB" w:rsidRPr="00B467DB" w:rsidRDefault="00B467DB" w:rsidP="00B467DB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B467DB">
        <w:rPr>
          <w:b/>
          <w:sz w:val="22"/>
          <w:szCs w:val="22"/>
        </w:rPr>
        <w:t>odern manufacturing systems</w:t>
      </w:r>
    </w:p>
    <w:p w:rsidR="00B467DB" w:rsidRDefault="00B467DB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Hi</w:t>
      </w:r>
      <w:r w:rsidRPr="00B467DB">
        <w:rPr>
          <w:b/>
          <w:sz w:val="22"/>
          <w:szCs w:val="22"/>
        </w:rPr>
        <w:t xml:space="preserve">gh performance technological equipment </w:t>
      </w:r>
    </w:p>
    <w:p w:rsidR="00B467DB" w:rsidRDefault="00B467DB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B467DB">
        <w:rPr>
          <w:b/>
          <w:sz w:val="22"/>
          <w:szCs w:val="22"/>
        </w:rPr>
        <w:t>icro</w:t>
      </w:r>
      <w:r>
        <w:rPr>
          <w:b/>
          <w:sz w:val="22"/>
          <w:szCs w:val="22"/>
        </w:rPr>
        <w:t>- electro-</w:t>
      </w:r>
      <w:r w:rsidRPr="00B467DB">
        <w:rPr>
          <w:b/>
          <w:sz w:val="22"/>
          <w:szCs w:val="22"/>
        </w:rPr>
        <w:t>mechanical systems</w:t>
      </w:r>
    </w:p>
    <w:p w:rsidR="00B467DB" w:rsidRDefault="00B467DB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B467DB">
        <w:rPr>
          <w:b/>
          <w:sz w:val="22"/>
          <w:szCs w:val="22"/>
        </w:rPr>
        <w:t>echanical vibration</w:t>
      </w:r>
    </w:p>
    <w:p w:rsidR="001365DC" w:rsidRPr="00807452" w:rsidRDefault="001365DC" w:rsidP="00807452">
      <w:pPr>
        <w:numPr>
          <w:ilvl w:val="0"/>
          <w:numId w:val="1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1365DC">
        <w:rPr>
          <w:b/>
          <w:sz w:val="22"/>
          <w:szCs w:val="22"/>
        </w:rPr>
        <w:t>Hydraulics and pneumatics</w:t>
      </w:r>
      <w:r>
        <w:rPr>
          <w:b/>
          <w:sz w:val="22"/>
          <w:szCs w:val="22"/>
        </w:rPr>
        <w:t xml:space="preserve"> drives</w:t>
      </w: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266D7" w:rsidRDefault="002266D7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2266D7">
        <w:rPr>
          <w:b/>
          <w:sz w:val="22"/>
          <w:szCs w:val="22"/>
        </w:rPr>
        <w:t>COMMITTEE MEMBERSHIPS</w:t>
      </w:r>
    </w:p>
    <w:p w:rsidR="002266D7" w:rsidRPr="002266D7" w:rsidRDefault="002266D7" w:rsidP="002266D7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2266D7" w:rsidRDefault="002266D7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2266D7" w:rsidRDefault="00755354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755354">
        <w:rPr>
          <w:b/>
          <w:sz w:val="22"/>
          <w:szCs w:val="22"/>
        </w:rPr>
        <w:t>International Conferince of M</w:t>
      </w:r>
      <w:r>
        <w:rPr>
          <w:b/>
          <w:sz w:val="22"/>
          <w:szCs w:val="22"/>
        </w:rPr>
        <w:t>anufacturing Systems - ICMS 2001/ Iassy/ Romania</w:t>
      </w:r>
    </w:p>
    <w:p w:rsidR="00755354" w:rsidRPr="00755354" w:rsidRDefault="00755354" w:rsidP="00755354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755354">
        <w:rPr>
          <w:b/>
          <w:sz w:val="22"/>
          <w:szCs w:val="22"/>
        </w:rPr>
        <w:t>International Conferince of M</w:t>
      </w:r>
      <w:r>
        <w:rPr>
          <w:b/>
          <w:sz w:val="22"/>
          <w:szCs w:val="22"/>
        </w:rPr>
        <w:t>anufacturing Systems - ICMS 2003/ Iassy/ Romania</w:t>
      </w:r>
    </w:p>
    <w:p w:rsidR="00755354" w:rsidRPr="00755354" w:rsidRDefault="00755354" w:rsidP="00755354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755354">
        <w:rPr>
          <w:b/>
          <w:sz w:val="22"/>
          <w:szCs w:val="22"/>
        </w:rPr>
        <w:t>International Conferince of M</w:t>
      </w:r>
      <w:r>
        <w:rPr>
          <w:b/>
          <w:sz w:val="22"/>
          <w:szCs w:val="22"/>
        </w:rPr>
        <w:t>anufacturing Systems - ICMS 2005/ Iassy/ Romania</w:t>
      </w:r>
    </w:p>
    <w:p w:rsidR="009839CA" w:rsidRDefault="009839CA" w:rsidP="009839CA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 w:rsidRPr="00755354">
        <w:rPr>
          <w:b/>
          <w:sz w:val="22"/>
          <w:szCs w:val="22"/>
        </w:rPr>
        <w:t>International Conferince of M</w:t>
      </w:r>
      <w:r>
        <w:rPr>
          <w:b/>
          <w:sz w:val="22"/>
          <w:szCs w:val="22"/>
        </w:rPr>
        <w:t xml:space="preserve">anufacturing Systems - ICMS 2007, 2009, 2011/ Iassy - </w:t>
      </w:r>
      <w:r w:rsidRPr="009839CA">
        <w:rPr>
          <w:b/>
          <w:sz w:val="22"/>
          <w:szCs w:val="22"/>
        </w:rPr>
        <w:t>official reviewer</w:t>
      </w:r>
    </w:p>
    <w:p w:rsidR="003A6EC8" w:rsidRDefault="003A6EC8" w:rsidP="009839CA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</w:p>
    <w:p w:rsidR="003A6EC8" w:rsidRDefault="003A6EC8" w:rsidP="009839CA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  <w:lang w:val="en-GB"/>
        </w:rPr>
      </w:pPr>
      <w:r w:rsidRPr="003A6EC8">
        <w:rPr>
          <w:b/>
          <w:sz w:val="22"/>
          <w:szCs w:val="22"/>
          <w:lang w:val="en-GB"/>
        </w:rPr>
        <w:t>PERSONAL SKILLS AND COMPETENCES</w:t>
      </w:r>
    </w:p>
    <w:p w:rsidR="003A6EC8" w:rsidRPr="003A6EC8" w:rsidRDefault="003A6EC8" w:rsidP="003A6EC8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755354" w:rsidRDefault="00755354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3A6EC8" w:rsidRDefault="009870CA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u w:val="single"/>
          <w:lang w:val="en-GB"/>
        </w:rPr>
      </w:pPr>
      <w:r>
        <w:rPr>
          <w:b/>
          <w:u w:val="single"/>
          <w:lang w:val="en-GB"/>
        </w:rPr>
        <w:t>Mother language</w:t>
      </w:r>
    </w:p>
    <w:p w:rsidR="003A6EC8" w:rsidRP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>
        <w:rPr>
          <w:b/>
          <w:lang w:val="en-GB"/>
        </w:rPr>
        <w:t>R</w:t>
      </w:r>
      <w:r w:rsidRPr="003A6EC8">
        <w:rPr>
          <w:b/>
          <w:lang w:val="en-GB"/>
        </w:rPr>
        <w:t>omanian</w:t>
      </w:r>
    </w:p>
    <w:p w:rsidR="002266D7" w:rsidRDefault="002266D7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3A6EC8" w:rsidRP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  <w:u w:val="single"/>
        </w:rPr>
      </w:pPr>
      <w:r w:rsidRPr="003A6EC8">
        <w:rPr>
          <w:b/>
          <w:u w:val="single"/>
          <w:lang w:val="en-GB"/>
        </w:rPr>
        <w:t>Other language</w:t>
      </w:r>
    </w:p>
    <w:p w:rsidR="003A6EC8" w:rsidRDefault="009870CA">
      <w:pPr>
        <w:tabs>
          <w:tab w:val="left" w:pos="691"/>
          <w:tab w:val="left" w:pos="1164"/>
          <w:tab w:val="left" w:pos="2160"/>
        </w:tabs>
        <w:spacing w:line="220" w:lineRule="exact"/>
        <w:rPr>
          <w:lang w:val="en-GB"/>
        </w:rPr>
      </w:pPr>
      <w:r>
        <w:rPr>
          <w:b/>
          <w:noProof w:val="0"/>
          <w:sz w:val="22"/>
          <w:szCs w:val="22"/>
        </w:rPr>
        <w:t>English, F</w:t>
      </w:r>
      <w:r w:rsidR="003A6EC8">
        <w:rPr>
          <w:b/>
          <w:noProof w:val="0"/>
          <w:sz w:val="22"/>
          <w:szCs w:val="22"/>
        </w:rPr>
        <w:t>rench (</w:t>
      </w:r>
      <w:r w:rsidR="003A6EC8">
        <w:rPr>
          <w:lang w:val="en-GB"/>
        </w:rPr>
        <w:t>Understanding, Speaking, Writing –very good)</w:t>
      </w:r>
    </w:p>
    <w:p w:rsid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lang w:val="en-GB"/>
        </w:rPr>
      </w:pPr>
    </w:p>
    <w:p w:rsid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u w:val="single"/>
          <w:lang w:val="en-GB"/>
        </w:rPr>
      </w:pPr>
      <w:r w:rsidRPr="003A6EC8">
        <w:rPr>
          <w:b/>
          <w:u w:val="single"/>
          <w:lang w:val="en-GB"/>
        </w:rPr>
        <w:t>Computer skills and competences</w:t>
      </w:r>
    </w:p>
    <w:p w:rsidR="003A6EC8" w:rsidRDefault="003A6EC8" w:rsidP="003A6EC8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b/>
        </w:rPr>
        <w:t>The base knowledge of PC</w:t>
      </w:r>
      <w:r>
        <w:t>: Excel, Word, Outlook, Powerpoint, Auto CAD, Matlab, Mathematica.</w:t>
      </w:r>
    </w:p>
    <w:p w:rsidR="003A6EC8" w:rsidRP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  <w:u w:val="single"/>
        </w:rPr>
      </w:pPr>
    </w:p>
    <w:p w:rsidR="003A6EC8" w:rsidRDefault="003A6EC8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</w:p>
    <w:p w:rsidR="002266D7" w:rsidRDefault="0082051D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82051D">
        <w:rPr>
          <w:b/>
          <w:noProof w:val="0"/>
          <w:sz w:val="22"/>
          <w:szCs w:val="22"/>
        </w:rPr>
        <w:t>PUBLICATIONS</w:t>
      </w:r>
    </w:p>
    <w:p w:rsidR="0082051D" w:rsidRPr="0082051D" w:rsidRDefault="0082051D" w:rsidP="0082051D">
      <w:pPr>
        <w:pBdr>
          <w:bottom w:val="single" w:sz="4" w:space="1" w:color="auto"/>
        </w:pBd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8F3600">
      <w:p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  <w:u w:val="single"/>
        </w:rPr>
      </w:pPr>
      <w:r w:rsidRPr="008F3600">
        <w:rPr>
          <w:b/>
          <w:sz w:val="22"/>
          <w:szCs w:val="22"/>
          <w:u w:val="single"/>
        </w:rPr>
        <w:t>Books</w:t>
      </w:r>
    </w:p>
    <w:p w:rsidR="008F3600" w:rsidRPr="00FA480B" w:rsidRDefault="008F3600" w:rsidP="008F3600">
      <w:pPr>
        <w:numPr>
          <w:ilvl w:val="0"/>
          <w:numId w:val="3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Corneliu Burlacu, </w:t>
      </w:r>
      <w:r w:rsidRPr="008F3600">
        <w:rPr>
          <w:sz w:val="22"/>
          <w:szCs w:val="22"/>
        </w:rPr>
        <w:t>Machine tools for machining plastic deformation</w:t>
      </w:r>
      <w:r>
        <w:rPr>
          <w:sz w:val="22"/>
          <w:szCs w:val="22"/>
        </w:rPr>
        <w:t>,</w:t>
      </w:r>
      <w:r w:rsidR="00FA480B">
        <w:rPr>
          <w:sz w:val="22"/>
          <w:szCs w:val="22"/>
        </w:rPr>
        <w:t xml:space="preserve"> lecture notes,</w:t>
      </w:r>
      <w:bookmarkStart w:id="0" w:name="_GoBack"/>
      <w:bookmarkEnd w:id="0"/>
      <w:r w:rsidRPr="008F3600">
        <w:rPr>
          <w:sz w:val="22"/>
          <w:szCs w:val="22"/>
          <w:lang w:val="en-GB"/>
        </w:rPr>
        <w:t xml:space="preserve"> </w:t>
      </w:r>
      <w:r w:rsidRPr="008F3600">
        <w:rPr>
          <w:i/>
          <w:sz w:val="22"/>
          <w:szCs w:val="22"/>
          <w:lang w:val="en-GB"/>
        </w:rPr>
        <w:t>“Gheorghe Asachi” Technical University</w:t>
      </w:r>
      <w:r w:rsidRPr="008F3600">
        <w:rPr>
          <w:i/>
          <w:sz w:val="22"/>
          <w:szCs w:val="22"/>
        </w:rPr>
        <w:t xml:space="preserve"> Typography</w:t>
      </w:r>
      <w:r>
        <w:rPr>
          <w:i/>
          <w:sz w:val="22"/>
          <w:szCs w:val="22"/>
        </w:rPr>
        <w:t xml:space="preserve">, </w:t>
      </w:r>
      <w:r w:rsidRPr="00A16F0F">
        <w:rPr>
          <w:sz w:val="22"/>
          <w:szCs w:val="22"/>
        </w:rPr>
        <w:t>2001</w:t>
      </w:r>
      <w:r w:rsidR="00FA480B">
        <w:rPr>
          <w:sz w:val="22"/>
          <w:szCs w:val="22"/>
        </w:rPr>
        <w:t>.</w:t>
      </w:r>
    </w:p>
    <w:p w:rsidR="00FA480B" w:rsidRPr="00FA480B" w:rsidRDefault="00FA480B" w:rsidP="00FA480B">
      <w:pPr>
        <w:numPr>
          <w:ilvl w:val="0"/>
          <w:numId w:val="3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Corneliu Burlacu, </w:t>
      </w:r>
      <w:r w:rsidRPr="008F3600">
        <w:rPr>
          <w:sz w:val="22"/>
          <w:szCs w:val="22"/>
        </w:rPr>
        <w:t>Machine tools for machining plastic deformation</w:t>
      </w:r>
      <w:r>
        <w:rPr>
          <w:sz w:val="22"/>
          <w:szCs w:val="22"/>
        </w:rPr>
        <w:t>,</w:t>
      </w:r>
      <w:r w:rsidRPr="008F360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guideline for laboratory works, </w:t>
      </w:r>
      <w:r w:rsidRPr="008F3600">
        <w:rPr>
          <w:i/>
          <w:sz w:val="22"/>
          <w:szCs w:val="22"/>
          <w:lang w:val="en-GB"/>
        </w:rPr>
        <w:t>“Gheorghe Asachi” Technical University</w:t>
      </w:r>
      <w:r w:rsidRPr="008F3600">
        <w:rPr>
          <w:i/>
          <w:sz w:val="22"/>
          <w:szCs w:val="22"/>
        </w:rPr>
        <w:t xml:space="preserve"> Typography</w:t>
      </w:r>
      <w:r>
        <w:rPr>
          <w:i/>
          <w:sz w:val="22"/>
          <w:szCs w:val="22"/>
        </w:rPr>
        <w:t xml:space="preserve">, </w:t>
      </w:r>
      <w:r w:rsidRPr="00A16F0F">
        <w:rPr>
          <w:sz w:val="22"/>
          <w:szCs w:val="22"/>
        </w:rPr>
        <w:t>2001</w:t>
      </w:r>
      <w:r>
        <w:rPr>
          <w:sz w:val="22"/>
          <w:szCs w:val="22"/>
        </w:rPr>
        <w:t>.</w:t>
      </w:r>
    </w:p>
    <w:p w:rsidR="00FA480B" w:rsidRPr="00A16F0F" w:rsidRDefault="00FA480B" w:rsidP="00FA480B">
      <w:pPr>
        <w:tabs>
          <w:tab w:val="left" w:pos="691"/>
          <w:tab w:val="left" w:pos="1164"/>
          <w:tab w:val="left" w:pos="2160"/>
        </w:tabs>
        <w:spacing w:line="220" w:lineRule="exact"/>
        <w:ind w:left="720"/>
        <w:rPr>
          <w:b/>
          <w:sz w:val="22"/>
          <w:szCs w:val="22"/>
        </w:rPr>
      </w:pPr>
    </w:p>
    <w:p w:rsidR="00A16F0F" w:rsidRPr="00A16F0F" w:rsidRDefault="00A16F0F" w:rsidP="008F3600">
      <w:pPr>
        <w:numPr>
          <w:ilvl w:val="0"/>
          <w:numId w:val="3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Corneliu Burlacu, Dumitru Zetu, Gheorghe Pleșu, </w:t>
      </w:r>
      <w:r w:rsidRPr="00A16F0F">
        <w:rPr>
          <w:i/>
          <w:sz w:val="22"/>
          <w:szCs w:val="22"/>
        </w:rPr>
        <w:t>Automatic machine tools,</w:t>
      </w:r>
      <w:r w:rsidRPr="00A16F0F">
        <w:rPr>
          <w:i/>
        </w:rPr>
        <w:t xml:space="preserve"> </w:t>
      </w:r>
      <w:r w:rsidRPr="00A16F0F">
        <w:rPr>
          <w:i/>
          <w:sz w:val="22"/>
          <w:szCs w:val="22"/>
        </w:rPr>
        <w:t>Publishing Venus, ISBN 973-8174-53-8</w:t>
      </w:r>
      <w:r>
        <w:rPr>
          <w:i/>
          <w:sz w:val="22"/>
          <w:szCs w:val="22"/>
        </w:rPr>
        <w:t xml:space="preserve">, </w:t>
      </w:r>
      <w:r w:rsidRPr="00A16F0F">
        <w:rPr>
          <w:sz w:val="22"/>
          <w:szCs w:val="22"/>
        </w:rPr>
        <w:t>2002</w:t>
      </w:r>
      <w:r w:rsidRPr="00A16F0F">
        <w:rPr>
          <w:i/>
          <w:sz w:val="22"/>
          <w:szCs w:val="22"/>
        </w:rPr>
        <w:t xml:space="preserve"> </w:t>
      </w:r>
    </w:p>
    <w:p w:rsidR="008F3600" w:rsidRPr="008F3600" w:rsidRDefault="008F3600" w:rsidP="008F3600">
      <w:pPr>
        <w:tabs>
          <w:tab w:val="left" w:pos="691"/>
          <w:tab w:val="left" w:pos="1164"/>
          <w:tab w:val="left" w:pos="2160"/>
        </w:tabs>
        <w:spacing w:line="220" w:lineRule="exact"/>
        <w:ind w:left="360"/>
        <w:rPr>
          <w:b/>
          <w:sz w:val="22"/>
          <w:szCs w:val="22"/>
        </w:rPr>
      </w:pPr>
    </w:p>
    <w:p w:rsidR="008F3600" w:rsidRDefault="00A16F0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NimbusRomNo9L-Medi" w:hAnsi="NimbusRomNo9L-Medi" w:cs="NimbusRomNo9L-Medi"/>
          <w:b/>
          <w:noProof w:val="0"/>
          <w:sz w:val="22"/>
          <w:szCs w:val="22"/>
          <w:u w:val="single"/>
        </w:rPr>
      </w:pPr>
      <w:r w:rsidRPr="00A16F0F">
        <w:rPr>
          <w:rFonts w:ascii="NimbusRomNo9L-Medi" w:hAnsi="NimbusRomNo9L-Medi" w:cs="NimbusRomNo9L-Medi"/>
          <w:b/>
          <w:noProof w:val="0"/>
          <w:sz w:val="22"/>
          <w:szCs w:val="22"/>
          <w:u w:val="single"/>
        </w:rPr>
        <w:t>Conference and Journal Publications</w:t>
      </w:r>
      <w:r w:rsidR="003B1111">
        <w:rPr>
          <w:rFonts w:ascii="NimbusRomNo9L-Medi" w:hAnsi="NimbusRomNo9L-Medi" w:cs="NimbusRomNo9L-Medi"/>
          <w:b/>
          <w:noProof w:val="0"/>
          <w:sz w:val="22"/>
          <w:szCs w:val="22"/>
          <w:u w:val="single"/>
        </w:rPr>
        <w:t xml:space="preserve"> -</w:t>
      </w:r>
      <w:r w:rsidR="003B1111" w:rsidRPr="003B1111">
        <w:t xml:space="preserve"> </w:t>
      </w:r>
      <w:r w:rsidR="003B1111">
        <w:rPr>
          <w:rFonts w:ascii="NimbusRomNo9L-Medi" w:hAnsi="NimbusRomNo9L-Medi" w:cs="NimbusRomNo9L-Medi"/>
          <w:b/>
          <w:noProof w:val="0"/>
          <w:sz w:val="22"/>
          <w:szCs w:val="22"/>
          <w:u w:val="single"/>
        </w:rPr>
        <w:t>R</w:t>
      </w:r>
      <w:r w:rsidR="003B1111" w:rsidRPr="003B1111">
        <w:rPr>
          <w:rFonts w:ascii="NimbusRomNo9L-Medi" w:hAnsi="NimbusRomNo9L-Medi" w:cs="NimbusRomNo9L-Medi"/>
          <w:b/>
          <w:noProof w:val="0"/>
          <w:sz w:val="22"/>
          <w:szCs w:val="22"/>
          <w:u w:val="single"/>
        </w:rPr>
        <w:t>epresentative publications</w:t>
      </w:r>
    </w:p>
    <w:p w:rsidR="003B1111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rPr>
          <w:b/>
          <w:noProof w:val="0"/>
          <w:sz w:val="22"/>
          <w:szCs w:val="22"/>
        </w:rPr>
      </w:pPr>
      <w:r w:rsidRPr="0085663F">
        <w:rPr>
          <w:b/>
          <w:sz w:val="22"/>
          <w:szCs w:val="22"/>
        </w:rPr>
        <w:t>Burlacu</w:t>
      </w:r>
      <w:r w:rsidRPr="0085663F">
        <w:rPr>
          <w:sz w:val="22"/>
          <w:szCs w:val="22"/>
        </w:rPr>
        <w:t xml:space="preserve"> C., Druţu C., Research on the influence of the constructive parameters on the dynamic behavior of mechanic eccentric presses, </w:t>
      </w:r>
      <w:r w:rsidRPr="0085663F">
        <w:rPr>
          <w:i/>
          <w:sz w:val="22"/>
          <w:szCs w:val="22"/>
        </w:rPr>
        <w:t>Vol. “Optimum Technologies, Technologic Systems and materials in the machine building field” TSTM-4</w:t>
      </w:r>
      <w:r w:rsidRPr="0085663F">
        <w:rPr>
          <w:sz w:val="22"/>
          <w:szCs w:val="22"/>
        </w:rPr>
        <w:t xml:space="preserve">, Bacău, </w:t>
      </w:r>
      <w:r w:rsidRPr="0085663F">
        <w:rPr>
          <w:i/>
          <w:sz w:val="22"/>
          <w:szCs w:val="22"/>
        </w:rPr>
        <w:t>ISSN 1224-7499</w:t>
      </w:r>
      <w:r w:rsidRPr="0085663F">
        <w:rPr>
          <w:sz w:val="22"/>
          <w:szCs w:val="22"/>
        </w:rPr>
        <w:t>, 1998.</w:t>
      </w:r>
    </w:p>
    <w:p w:rsidR="003B1111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b/>
          <w:noProof w:val="0"/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Equipment and method for measuring the dynamic characteristics of mechanic eccentric presses, </w:t>
      </w:r>
      <w:r w:rsidRPr="0085663F">
        <w:rPr>
          <w:i/>
          <w:sz w:val="22"/>
          <w:szCs w:val="22"/>
        </w:rPr>
        <w:t>Vol. “Optimum Technologies, Technologic Systems and materials in the machine building field” TSTM-5</w:t>
      </w:r>
      <w:r w:rsidRPr="0085663F">
        <w:rPr>
          <w:sz w:val="22"/>
          <w:szCs w:val="22"/>
        </w:rPr>
        <w:t xml:space="preserve">, Bacău, </w:t>
      </w:r>
      <w:r w:rsidRPr="0085663F">
        <w:rPr>
          <w:i/>
          <w:sz w:val="22"/>
          <w:szCs w:val="22"/>
        </w:rPr>
        <w:t>ISSN 1224-7499</w:t>
      </w:r>
      <w:r w:rsidRPr="0085663F">
        <w:rPr>
          <w:sz w:val="22"/>
          <w:szCs w:val="22"/>
        </w:rPr>
        <w:t>, 1999.</w:t>
      </w:r>
    </w:p>
    <w:p w:rsidR="00263C6F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Druţu C., Theoretical and experimental researches on the optimization of design and construction of mechanic eccentric presses by using their response to excitation with a pulse type force, </w:t>
      </w:r>
      <w:r w:rsidRPr="0085663F">
        <w:rPr>
          <w:i/>
          <w:sz w:val="22"/>
          <w:szCs w:val="22"/>
        </w:rPr>
        <w:t>Bulletin of the Polytechnic Institute of Iassy, Tomul XLVII (LI)</w:t>
      </w:r>
      <w:r w:rsidRPr="0085663F">
        <w:rPr>
          <w:sz w:val="22"/>
          <w:szCs w:val="22"/>
        </w:rPr>
        <w:t>, 2001 .</w:t>
      </w:r>
    </w:p>
    <w:p w:rsidR="003B1111" w:rsidRPr="0085663F" w:rsidRDefault="003B1111" w:rsidP="003B1111">
      <w:pPr>
        <w:numPr>
          <w:ilvl w:val="0"/>
          <w:numId w:val="6"/>
        </w:numPr>
        <w:rPr>
          <w:i/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Mircea D., Research of the influence of the constructive parameters on the dynamic behavior of mechanic eccentric presses using a mathematic model, </w:t>
      </w:r>
      <w:r w:rsidRPr="0085663F">
        <w:rPr>
          <w:i/>
          <w:sz w:val="22"/>
          <w:szCs w:val="22"/>
        </w:rPr>
        <w:t>Rev. “Meridian Engineering”, no.3</w:t>
      </w:r>
      <w:r w:rsidRPr="0085663F">
        <w:rPr>
          <w:sz w:val="22"/>
          <w:szCs w:val="22"/>
        </w:rPr>
        <w:t xml:space="preserve">, Chisinau, 2002 </w:t>
      </w:r>
      <w:r w:rsidRPr="0085663F">
        <w:rPr>
          <w:i/>
          <w:sz w:val="22"/>
          <w:szCs w:val="22"/>
        </w:rPr>
        <w:t>(ISSN 1683-853x).</w:t>
      </w:r>
    </w:p>
    <w:p w:rsidR="003B1111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Zetu D., Study on the dynamic behavior of mechanic eccentric presses using their answer at a test with a pulse type force, </w:t>
      </w:r>
      <w:r w:rsidRPr="0085663F">
        <w:rPr>
          <w:i/>
          <w:sz w:val="22"/>
          <w:szCs w:val="22"/>
        </w:rPr>
        <w:t>Vol. “Optimum technologies, technologic systems and materials in the machine building field”-TSTM 8</w:t>
      </w:r>
      <w:r w:rsidRPr="0085663F">
        <w:rPr>
          <w:sz w:val="22"/>
          <w:szCs w:val="22"/>
        </w:rPr>
        <w:t>,  Bacau, 2003 (p. 157-160).</w:t>
      </w:r>
    </w:p>
    <w:p w:rsidR="003B1111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sz w:val="22"/>
          <w:szCs w:val="22"/>
        </w:rPr>
        <w:t xml:space="preserve">Dan Mircea, </w:t>
      </w:r>
      <w:r w:rsidRPr="0085663F">
        <w:rPr>
          <w:b/>
          <w:sz w:val="22"/>
          <w:szCs w:val="22"/>
        </w:rPr>
        <w:t>Corneliu Burlacu</w:t>
      </w:r>
      <w:r w:rsidRPr="0085663F">
        <w:rPr>
          <w:sz w:val="22"/>
          <w:szCs w:val="22"/>
        </w:rPr>
        <w:t xml:space="preserve">, Considerations on the application of the generalized objective of the technical creation in establishing a used battery dressing method, </w:t>
      </w:r>
      <w:r w:rsidRPr="0085663F">
        <w:rPr>
          <w:i/>
          <w:sz w:val="22"/>
          <w:szCs w:val="22"/>
        </w:rPr>
        <w:t>Bulletin of the Polytechnic Institute of Iassy</w:t>
      </w:r>
      <w:r w:rsidRPr="0085663F">
        <w:rPr>
          <w:sz w:val="22"/>
          <w:szCs w:val="22"/>
        </w:rPr>
        <w:t xml:space="preserve">, </w:t>
      </w:r>
      <w:r w:rsidRPr="0085663F">
        <w:rPr>
          <w:i/>
          <w:sz w:val="22"/>
          <w:szCs w:val="22"/>
        </w:rPr>
        <w:t>Tomul XLIX (LIII)</w:t>
      </w:r>
      <w:r w:rsidRPr="0085663F">
        <w:rPr>
          <w:sz w:val="22"/>
          <w:szCs w:val="22"/>
        </w:rPr>
        <w:t>, 2003.</w:t>
      </w:r>
    </w:p>
    <w:p w:rsidR="003B1111" w:rsidRPr="0085663F" w:rsidRDefault="003B1111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lastRenderedPageBreak/>
        <w:t>Burlacu Corneliu</w:t>
      </w:r>
      <w:r w:rsidRPr="0085663F">
        <w:rPr>
          <w:sz w:val="22"/>
          <w:szCs w:val="22"/>
        </w:rPr>
        <w:t xml:space="preserve">, Mircea Dan “Method for the diagnosis of mechanic eccentric presses by measuring the active power”, </w:t>
      </w:r>
      <w:r w:rsidRPr="0085663F">
        <w:rPr>
          <w:i/>
          <w:sz w:val="22"/>
          <w:szCs w:val="22"/>
        </w:rPr>
        <w:t>Anals of Oradea University, Fascicle of management and Technological Engineering</w:t>
      </w:r>
      <w:r w:rsidRPr="0085663F">
        <w:rPr>
          <w:sz w:val="22"/>
          <w:szCs w:val="22"/>
        </w:rPr>
        <w:t xml:space="preserve"> , Oradea, </w:t>
      </w:r>
      <w:r w:rsidRPr="0085663F">
        <w:rPr>
          <w:i/>
          <w:sz w:val="22"/>
          <w:szCs w:val="22"/>
        </w:rPr>
        <w:t>Vol. II (XII)</w:t>
      </w:r>
      <w:r w:rsidRPr="0085663F">
        <w:rPr>
          <w:sz w:val="22"/>
          <w:szCs w:val="22"/>
        </w:rPr>
        <w:t>, 2003.</w:t>
      </w:r>
    </w:p>
    <w:p w:rsidR="00F36816" w:rsidRPr="0085663F" w:rsidRDefault="00F36816" w:rsidP="00F36816">
      <w:pPr>
        <w:numPr>
          <w:ilvl w:val="0"/>
          <w:numId w:val="6"/>
        </w:numPr>
        <w:rPr>
          <w:sz w:val="22"/>
          <w:szCs w:val="22"/>
        </w:rPr>
      </w:pPr>
      <w:r w:rsidRPr="0085663F">
        <w:rPr>
          <w:sz w:val="22"/>
          <w:szCs w:val="22"/>
        </w:rPr>
        <w:t xml:space="preserve">Mihailide M., Mircea D., </w:t>
      </w: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“Aspects regarding the construction of gear-shaving-cutter with assembled element” </w:t>
      </w:r>
      <w:r w:rsidRPr="0085663F">
        <w:rPr>
          <w:i/>
          <w:sz w:val="22"/>
          <w:szCs w:val="22"/>
        </w:rPr>
        <w:t>Modern technologies, quality</w:t>
      </w:r>
      <w:r w:rsidRPr="0085663F">
        <w:rPr>
          <w:sz w:val="22"/>
          <w:szCs w:val="22"/>
        </w:rPr>
        <w:t xml:space="preserve">, Editura Tehnica Info, Chişinău, (3), </w:t>
      </w:r>
      <w:r w:rsidRPr="0085663F">
        <w:rPr>
          <w:i/>
          <w:sz w:val="22"/>
          <w:szCs w:val="22"/>
        </w:rPr>
        <w:t>ISBN 9975-9748-0-5. CZU 621 (082)-(063), T32, 2003</w:t>
      </w:r>
      <w:r w:rsidRPr="0085663F">
        <w:rPr>
          <w:sz w:val="22"/>
          <w:szCs w:val="22"/>
        </w:rPr>
        <w:t>, p. 108-114.</w:t>
      </w:r>
    </w:p>
    <w:p w:rsidR="003B1111" w:rsidRPr="0085663F" w:rsidRDefault="00F36816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Mircea D., Mihailide M., Study on the dynamic behavior of mechanic eccentric presses using a simulation model", </w:t>
      </w:r>
      <w:r w:rsidRPr="0085663F">
        <w:rPr>
          <w:i/>
          <w:sz w:val="22"/>
          <w:szCs w:val="22"/>
        </w:rPr>
        <w:t>TMCR 2003</w:t>
      </w:r>
      <w:r w:rsidRPr="0085663F">
        <w:rPr>
          <w:sz w:val="22"/>
          <w:szCs w:val="22"/>
        </w:rPr>
        <w:t>, Chisinau, May 2003, p. 432-435.</w:t>
      </w:r>
    </w:p>
    <w:p w:rsidR="00F36816" w:rsidRPr="0085663F" w:rsidRDefault="00F36816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sz w:val="22"/>
          <w:szCs w:val="22"/>
        </w:rPr>
        <w:t xml:space="preserve">Zetu D., Horodincă M., Carata E., </w:t>
      </w: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Maintenance in modern manufacturing flexible systems, </w:t>
      </w:r>
      <w:r w:rsidRPr="0085663F">
        <w:rPr>
          <w:i/>
          <w:sz w:val="22"/>
          <w:szCs w:val="22"/>
        </w:rPr>
        <w:t>TSTM 10</w:t>
      </w:r>
      <w:r w:rsidRPr="0085663F">
        <w:rPr>
          <w:sz w:val="22"/>
          <w:szCs w:val="22"/>
        </w:rPr>
        <w:t>, Bacau, 2004.</w:t>
      </w:r>
    </w:p>
    <w:p w:rsidR="00F36816" w:rsidRPr="0085663F" w:rsidRDefault="00F36816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Mircea D., The optimization of gesign, construction and exploita-tion of mechanic eccentric presses by using a simulation model, </w:t>
      </w:r>
      <w:r w:rsidRPr="0085663F">
        <w:rPr>
          <w:i/>
          <w:sz w:val="22"/>
          <w:szCs w:val="22"/>
        </w:rPr>
        <w:t>Annals of the Oradea University, Vol. "Fascicle of Management and technological Engineering",  Nr. III (XIII)</w:t>
      </w:r>
      <w:r w:rsidRPr="0085663F">
        <w:rPr>
          <w:sz w:val="22"/>
          <w:szCs w:val="22"/>
        </w:rPr>
        <w:t xml:space="preserve">, Oradea, mai 2004, p. 103, </w:t>
      </w:r>
      <w:r w:rsidRPr="0085663F">
        <w:rPr>
          <w:i/>
          <w:sz w:val="22"/>
          <w:szCs w:val="22"/>
        </w:rPr>
        <w:t>ISBN 1583-0691</w:t>
      </w:r>
      <w:r w:rsidRPr="0085663F">
        <w:rPr>
          <w:sz w:val="22"/>
          <w:szCs w:val="22"/>
        </w:rPr>
        <w:t>.</w:t>
      </w:r>
    </w:p>
    <w:p w:rsidR="0085663F" w:rsidRPr="0085663F" w:rsidRDefault="0085663F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Burlacu C</w:t>
      </w:r>
      <w:r w:rsidRPr="0085663F">
        <w:rPr>
          <w:sz w:val="22"/>
          <w:szCs w:val="22"/>
        </w:rPr>
        <w:t xml:space="preserve">., Mircea D., Method and equipment for the optimization of the design and construction of mechanic eccentric presses by using their response to a excitation with a pulse type force, </w:t>
      </w:r>
      <w:r w:rsidRPr="0085663F">
        <w:rPr>
          <w:i/>
          <w:sz w:val="22"/>
          <w:szCs w:val="22"/>
        </w:rPr>
        <w:t>Annals of the Oradea Univer-sity, Vol. "Fascicle of Management and technological Engineering"</w:t>
      </w:r>
      <w:r w:rsidRPr="0085663F">
        <w:rPr>
          <w:sz w:val="22"/>
          <w:szCs w:val="22"/>
        </w:rPr>
        <w:t xml:space="preserve">,  </w:t>
      </w:r>
      <w:r w:rsidRPr="0085663F">
        <w:rPr>
          <w:i/>
          <w:sz w:val="22"/>
          <w:szCs w:val="22"/>
        </w:rPr>
        <w:t>Nr. III (XIII),</w:t>
      </w:r>
      <w:r w:rsidRPr="0085663F">
        <w:rPr>
          <w:sz w:val="22"/>
          <w:szCs w:val="22"/>
        </w:rPr>
        <w:t xml:space="preserve"> Oradea, ,p. 104, </w:t>
      </w:r>
      <w:r w:rsidRPr="0085663F">
        <w:rPr>
          <w:i/>
          <w:sz w:val="22"/>
          <w:szCs w:val="22"/>
        </w:rPr>
        <w:t>ISBN 1583-0691</w:t>
      </w:r>
      <w:r w:rsidRPr="0085663F">
        <w:rPr>
          <w:sz w:val="22"/>
          <w:szCs w:val="22"/>
        </w:rPr>
        <w:t>, mai 2004</w:t>
      </w:r>
    </w:p>
    <w:p w:rsidR="00F36816" w:rsidRPr="0085663F" w:rsidRDefault="00F36816" w:rsidP="00F3681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663F">
        <w:rPr>
          <w:rFonts w:ascii="Times New Roman" w:hAnsi="Times New Roman" w:cs="Times New Roman"/>
          <w:b/>
          <w:sz w:val="22"/>
          <w:szCs w:val="22"/>
        </w:rPr>
        <w:t>C. Burlacu</w:t>
      </w:r>
      <w:r w:rsidRPr="0085663F">
        <w:rPr>
          <w:rFonts w:ascii="Times New Roman" w:hAnsi="Times New Roman" w:cs="Times New Roman"/>
          <w:sz w:val="22"/>
          <w:szCs w:val="22"/>
        </w:rPr>
        <w:t xml:space="preserve">, </w:t>
      </w:r>
      <w:r w:rsidRPr="0085663F">
        <w:rPr>
          <w:rFonts w:ascii="Times New Roman" w:hAnsi="Times New Roman" w:cs="Times New Roman"/>
          <w:bCs/>
          <w:sz w:val="22"/>
          <w:szCs w:val="22"/>
        </w:rPr>
        <w:t>O.Iordan</w:t>
      </w:r>
      <w:r w:rsidRPr="0085663F">
        <w:rPr>
          <w:rFonts w:ascii="Times New Roman" w:hAnsi="Times New Roman" w:cs="Times New Roman"/>
          <w:sz w:val="22"/>
          <w:szCs w:val="22"/>
        </w:rPr>
        <w:t xml:space="preserve">, Method and equipment for the mechanic eccentric presses, </w:t>
      </w:r>
      <w:r w:rsidRPr="0085663F">
        <w:rPr>
          <w:rFonts w:ascii="Times New Roman" w:hAnsi="Times New Roman" w:cs="Times New Roman"/>
          <w:i/>
          <w:sz w:val="22"/>
          <w:szCs w:val="22"/>
        </w:rPr>
        <w:t>ModTech International Conference –New face of TMCR-Modern Technologies, Quality and Innovation</w:t>
      </w:r>
      <w:r w:rsidRPr="0085663F">
        <w:rPr>
          <w:rFonts w:ascii="Times New Roman" w:hAnsi="Times New Roman" w:cs="Times New Roman"/>
          <w:sz w:val="22"/>
          <w:szCs w:val="22"/>
        </w:rPr>
        <w:t xml:space="preserve"> , Slanic Moldova, </w:t>
      </w:r>
      <w:r w:rsidRPr="0085663F">
        <w:rPr>
          <w:rFonts w:ascii="Times New Roman" w:hAnsi="Times New Roman" w:cs="Times New Roman"/>
          <w:i/>
          <w:sz w:val="22"/>
          <w:szCs w:val="22"/>
        </w:rPr>
        <w:t>ISSN 2066-3919</w:t>
      </w:r>
      <w:r w:rsidRPr="0085663F">
        <w:rPr>
          <w:rFonts w:ascii="Times New Roman" w:hAnsi="Times New Roman" w:cs="Times New Roman"/>
          <w:sz w:val="22"/>
          <w:szCs w:val="22"/>
        </w:rPr>
        <w:t xml:space="preserve">, 20-22 may 2010. </w:t>
      </w:r>
    </w:p>
    <w:p w:rsidR="00F36816" w:rsidRPr="0085663F" w:rsidRDefault="00F36816" w:rsidP="00F3681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663F">
        <w:rPr>
          <w:rFonts w:ascii="Times New Roman" w:hAnsi="Times New Roman" w:cs="Times New Roman"/>
          <w:b/>
          <w:sz w:val="22"/>
          <w:szCs w:val="22"/>
        </w:rPr>
        <w:t>C. Burlacu</w:t>
      </w:r>
      <w:r w:rsidRPr="0085663F">
        <w:rPr>
          <w:rFonts w:ascii="Times New Roman" w:hAnsi="Times New Roman" w:cs="Times New Roman"/>
          <w:sz w:val="22"/>
          <w:szCs w:val="22"/>
        </w:rPr>
        <w:t xml:space="preserve">, </w:t>
      </w:r>
      <w:r w:rsidRPr="0085663F">
        <w:rPr>
          <w:rFonts w:ascii="Times New Roman" w:hAnsi="Times New Roman" w:cs="Times New Roman"/>
          <w:bCs/>
          <w:sz w:val="22"/>
          <w:szCs w:val="22"/>
        </w:rPr>
        <w:t>I. Vicol</w:t>
      </w:r>
      <w:r w:rsidRPr="0085663F">
        <w:rPr>
          <w:rFonts w:ascii="Times New Roman" w:hAnsi="Times New Roman" w:cs="Times New Roman"/>
          <w:sz w:val="22"/>
          <w:szCs w:val="22"/>
        </w:rPr>
        <w:t xml:space="preserve">, Optimization of the exploitation of mechanic eccentric presses on the basis of a simulation model, </w:t>
      </w:r>
      <w:r w:rsidRPr="0085663F">
        <w:rPr>
          <w:rFonts w:ascii="Times New Roman" w:hAnsi="Times New Roman" w:cs="Times New Roman"/>
          <w:i/>
          <w:sz w:val="22"/>
          <w:szCs w:val="22"/>
        </w:rPr>
        <w:t>ModTech International Conference –New face of TMCR-Modern Technologies, Quality and Innovation</w:t>
      </w:r>
      <w:r w:rsidRPr="0085663F">
        <w:rPr>
          <w:rFonts w:ascii="Times New Roman" w:hAnsi="Times New Roman" w:cs="Times New Roman"/>
          <w:sz w:val="22"/>
          <w:szCs w:val="22"/>
        </w:rPr>
        <w:t xml:space="preserve"> , Slanic Moldova, </w:t>
      </w:r>
      <w:r w:rsidRPr="0085663F">
        <w:rPr>
          <w:rFonts w:ascii="Times New Roman" w:hAnsi="Times New Roman" w:cs="Times New Roman"/>
          <w:i/>
          <w:sz w:val="22"/>
          <w:szCs w:val="22"/>
        </w:rPr>
        <w:t>ISSN 2066-3919</w:t>
      </w:r>
      <w:r w:rsidRPr="0085663F">
        <w:rPr>
          <w:rFonts w:ascii="Times New Roman" w:hAnsi="Times New Roman" w:cs="Times New Roman"/>
          <w:sz w:val="22"/>
          <w:szCs w:val="22"/>
        </w:rPr>
        <w:t>, 20-22 may 2010</w:t>
      </w:r>
      <w:r w:rsidR="0085663F" w:rsidRPr="0085663F">
        <w:rPr>
          <w:rFonts w:ascii="Times New Roman" w:hAnsi="Times New Roman" w:cs="Times New Roman"/>
          <w:sz w:val="22"/>
          <w:szCs w:val="22"/>
        </w:rPr>
        <w:t>.</w:t>
      </w:r>
    </w:p>
    <w:p w:rsidR="00F36816" w:rsidRPr="0085663F" w:rsidRDefault="00F36816" w:rsidP="003B1111">
      <w:pPr>
        <w:numPr>
          <w:ilvl w:val="0"/>
          <w:numId w:val="6"/>
        </w:numPr>
        <w:tabs>
          <w:tab w:val="left" w:pos="691"/>
          <w:tab w:val="left" w:pos="1164"/>
          <w:tab w:val="left" w:pos="2160"/>
        </w:tabs>
        <w:spacing w:line="220" w:lineRule="exact"/>
        <w:jc w:val="both"/>
        <w:rPr>
          <w:sz w:val="22"/>
          <w:szCs w:val="22"/>
        </w:rPr>
      </w:pPr>
      <w:r w:rsidRPr="0085663F">
        <w:rPr>
          <w:b/>
          <w:sz w:val="22"/>
          <w:szCs w:val="22"/>
        </w:rPr>
        <w:t>C. Burlacu</w:t>
      </w:r>
      <w:r w:rsidRPr="0085663F">
        <w:rPr>
          <w:sz w:val="22"/>
          <w:szCs w:val="22"/>
        </w:rPr>
        <w:t xml:space="preserve">, </w:t>
      </w:r>
      <w:r w:rsidRPr="0085663F">
        <w:rPr>
          <w:bCs/>
          <w:sz w:val="22"/>
          <w:szCs w:val="22"/>
        </w:rPr>
        <w:t>O.Iordan</w:t>
      </w:r>
      <w:r w:rsidRPr="0085663F">
        <w:rPr>
          <w:sz w:val="22"/>
          <w:szCs w:val="22"/>
        </w:rPr>
        <w:t xml:space="preserve">, STUDY ON THE DYNAMIC BEHAVIOR OF MECHANIC </w:t>
      </w:r>
      <w:r w:rsidRPr="0085663F">
        <w:rPr>
          <w:sz w:val="22"/>
          <w:szCs w:val="22"/>
        </w:rPr>
        <w:tab/>
        <w:t xml:space="preserve">ECCENTRIC PRESSES, </w:t>
      </w:r>
      <w:r w:rsidRPr="0085663F">
        <w:rPr>
          <w:i/>
          <w:sz w:val="22"/>
          <w:szCs w:val="22"/>
        </w:rPr>
        <w:t>„International Virtual Journal Machine, Technologies, Materials</w:t>
      </w:r>
      <w:r w:rsidRPr="0085663F">
        <w:rPr>
          <w:sz w:val="22"/>
          <w:szCs w:val="22"/>
        </w:rPr>
        <w:t xml:space="preserve">‖,Sofia, Bulgaria, </w:t>
      </w:r>
      <w:r w:rsidRPr="0085663F">
        <w:rPr>
          <w:i/>
          <w:sz w:val="22"/>
          <w:szCs w:val="22"/>
        </w:rPr>
        <w:t>ISSN 1313-0226</w:t>
      </w:r>
      <w:r w:rsidRPr="0085663F">
        <w:rPr>
          <w:sz w:val="22"/>
          <w:szCs w:val="22"/>
        </w:rPr>
        <w:t>, 2010.</w:t>
      </w:r>
    </w:p>
    <w:p w:rsidR="00F36816" w:rsidRPr="0085663F" w:rsidRDefault="00F36816" w:rsidP="00F3681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663F">
        <w:rPr>
          <w:rFonts w:ascii="Times New Roman" w:hAnsi="Times New Roman" w:cs="Times New Roman"/>
          <w:bCs/>
          <w:sz w:val="22"/>
          <w:szCs w:val="22"/>
        </w:rPr>
        <w:t>Iordan Oana</w:t>
      </w:r>
      <w:r w:rsidRPr="008566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5663F">
        <w:rPr>
          <w:rFonts w:ascii="Times New Roman" w:hAnsi="Times New Roman" w:cs="Times New Roman"/>
          <w:sz w:val="22"/>
          <w:szCs w:val="22"/>
        </w:rPr>
        <w:t xml:space="preserve">&amp; </w:t>
      </w:r>
      <w:r w:rsidRPr="0085663F">
        <w:rPr>
          <w:rFonts w:ascii="Times New Roman" w:hAnsi="Times New Roman" w:cs="Times New Roman"/>
          <w:b/>
          <w:sz w:val="22"/>
          <w:szCs w:val="22"/>
        </w:rPr>
        <w:t>Burlacu Corneliu</w:t>
      </w:r>
      <w:r w:rsidRPr="0085663F">
        <w:rPr>
          <w:rFonts w:ascii="Times New Roman" w:hAnsi="Times New Roman" w:cs="Times New Roman"/>
          <w:sz w:val="22"/>
          <w:szCs w:val="22"/>
        </w:rPr>
        <w:t xml:space="preserve">, The main factors of influence in the micromilling field, </w:t>
      </w:r>
      <w:r w:rsidRPr="0085663F">
        <w:rPr>
          <w:rFonts w:ascii="Times New Roman" w:hAnsi="Times New Roman" w:cs="Times New Roman"/>
          <w:i/>
          <w:sz w:val="22"/>
          <w:szCs w:val="22"/>
        </w:rPr>
        <w:t>Academic Journal of Manuafacturing Engineering</w:t>
      </w:r>
      <w:r w:rsidRPr="0085663F">
        <w:rPr>
          <w:rFonts w:ascii="Times New Roman" w:hAnsi="Times New Roman" w:cs="Times New Roman"/>
          <w:sz w:val="22"/>
          <w:szCs w:val="22"/>
        </w:rPr>
        <w:t xml:space="preserve">,Timişoara, </w:t>
      </w:r>
      <w:r w:rsidRPr="0085663F">
        <w:rPr>
          <w:rFonts w:ascii="Times New Roman" w:hAnsi="Times New Roman" w:cs="Times New Roman"/>
          <w:i/>
          <w:sz w:val="22"/>
          <w:szCs w:val="22"/>
        </w:rPr>
        <w:t>vol.8, ISSUE 4</w:t>
      </w:r>
      <w:r w:rsidRPr="0085663F">
        <w:rPr>
          <w:rFonts w:ascii="Times New Roman" w:hAnsi="Times New Roman" w:cs="Times New Roman"/>
          <w:sz w:val="22"/>
          <w:szCs w:val="22"/>
        </w:rPr>
        <w:t xml:space="preserve">/2010, p.43-49. </w:t>
      </w:r>
    </w:p>
    <w:p w:rsidR="007E5381" w:rsidRPr="0085663F" w:rsidRDefault="007E5381" w:rsidP="007E538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  <w:lang w:val="fr-FR"/>
        </w:rPr>
      </w:pPr>
      <w:r w:rsidRPr="0085663F">
        <w:rPr>
          <w:bCs/>
          <w:sz w:val="22"/>
          <w:szCs w:val="22"/>
        </w:rPr>
        <w:t>Iordan Oana</w:t>
      </w:r>
      <w:r w:rsidRPr="0085663F">
        <w:rPr>
          <w:b/>
          <w:bCs/>
          <w:sz w:val="22"/>
          <w:szCs w:val="22"/>
        </w:rPr>
        <w:t xml:space="preserve"> </w:t>
      </w:r>
      <w:r w:rsidRPr="0085663F">
        <w:rPr>
          <w:sz w:val="22"/>
          <w:szCs w:val="22"/>
        </w:rPr>
        <w:t xml:space="preserve">&amp; </w:t>
      </w:r>
      <w:r w:rsidRPr="0085663F">
        <w:rPr>
          <w:b/>
          <w:sz w:val="22"/>
          <w:szCs w:val="22"/>
        </w:rPr>
        <w:t>Burlacu Corneliu</w:t>
      </w:r>
      <w:r w:rsidRPr="0085663F">
        <w:rPr>
          <w:sz w:val="22"/>
          <w:szCs w:val="22"/>
        </w:rPr>
        <w:t xml:space="preserve">, The roughness-Factor of influence in the micromilling field. First part, </w:t>
      </w:r>
      <w:r w:rsidRPr="0085663F">
        <w:rPr>
          <w:i/>
          <w:sz w:val="22"/>
          <w:szCs w:val="22"/>
        </w:rPr>
        <w:t>Modern Technologies, Quality and Innovation</w:t>
      </w:r>
      <w:r w:rsidRPr="0085663F">
        <w:rPr>
          <w:sz w:val="22"/>
          <w:szCs w:val="22"/>
        </w:rPr>
        <w:t xml:space="preserve">, Vadul luiVoda, Chişinău, Moldova, </w:t>
      </w:r>
      <w:r w:rsidRPr="0085663F">
        <w:rPr>
          <w:i/>
          <w:sz w:val="22"/>
          <w:szCs w:val="22"/>
        </w:rPr>
        <w:t>ISSN 2069-6736</w:t>
      </w:r>
      <w:r w:rsidRPr="0085663F">
        <w:rPr>
          <w:sz w:val="22"/>
          <w:szCs w:val="22"/>
        </w:rPr>
        <w:t>, p. 533-537, 2011.</w:t>
      </w:r>
    </w:p>
    <w:p w:rsidR="007E5381" w:rsidRPr="0085663F" w:rsidRDefault="007E5381" w:rsidP="007E538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663F">
        <w:rPr>
          <w:rFonts w:ascii="Times New Roman" w:hAnsi="Times New Roman" w:cs="Times New Roman"/>
          <w:bCs/>
          <w:sz w:val="22"/>
          <w:szCs w:val="22"/>
        </w:rPr>
        <w:t>Iordan Oana</w:t>
      </w:r>
      <w:r w:rsidRPr="008566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5663F">
        <w:rPr>
          <w:rFonts w:ascii="Times New Roman" w:hAnsi="Times New Roman" w:cs="Times New Roman"/>
          <w:sz w:val="22"/>
          <w:szCs w:val="22"/>
        </w:rPr>
        <w:t xml:space="preserve">&amp; </w:t>
      </w:r>
      <w:r w:rsidRPr="0085663F">
        <w:rPr>
          <w:rFonts w:ascii="Times New Roman" w:hAnsi="Times New Roman" w:cs="Times New Roman"/>
          <w:b/>
          <w:sz w:val="22"/>
          <w:szCs w:val="22"/>
        </w:rPr>
        <w:t>Burlacu Corneliu</w:t>
      </w:r>
      <w:r w:rsidRPr="0085663F">
        <w:rPr>
          <w:rFonts w:ascii="Times New Roman" w:hAnsi="Times New Roman" w:cs="Times New Roman"/>
          <w:sz w:val="22"/>
          <w:szCs w:val="22"/>
        </w:rPr>
        <w:t xml:space="preserve">, The roughness-Factor of influence in the micromilling field. Second part, </w:t>
      </w:r>
      <w:r w:rsidRPr="0085663F">
        <w:rPr>
          <w:rFonts w:ascii="Times New Roman" w:hAnsi="Times New Roman" w:cs="Times New Roman"/>
          <w:i/>
          <w:sz w:val="22"/>
          <w:szCs w:val="22"/>
        </w:rPr>
        <w:t>Modern Technologies, Quality and Innovation</w:t>
      </w:r>
      <w:r w:rsidRPr="0085663F">
        <w:rPr>
          <w:rFonts w:ascii="Times New Roman" w:hAnsi="Times New Roman" w:cs="Times New Roman"/>
          <w:sz w:val="22"/>
          <w:szCs w:val="22"/>
        </w:rPr>
        <w:t xml:space="preserve">, Vadul luiVoda, Chişinău, Moldova, </w:t>
      </w:r>
      <w:r w:rsidRPr="0085663F">
        <w:rPr>
          <w:rFonts w:ascii="Times New Roman" w:hAnsi="Times New Roman" w:cs="Times New Roman"/>
          <w:i/>
          <w:sz w:val="22"/>
          <w:szCs w:val="22"/>
        </w:rPr>
        <w:t>ISSN 2069-6736</w:t>
      </w:r>
      <w:r w:rsidRPr="0085663F">
        <w:rPr>
          <w:rFonts w:ascii="Times New Roman" w:hAnsi="Times New Roman" w:cs="Times New Roman"/>
          <w:sz w:val="22"/>
          <w:szCs w:val="22"/>
        </w:rPr>
        <w:t xml:space="preserve">, p. 529-533, 2011. </w:t>
      </w:r>
    </w:p>
    <w:p w:rsidR="007E5381" w:rsidRPr="0085663F" w:rsidRDefault="007E5381" w:rsidP="007E538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5663F">
        <w:rPr>
          <w:rFonts w:ascii="Times New Roman" w:hAnsi="Times New Roman" w:cs="Times New Roman"/>
          <w:bCs/>
          <w:sz w:val="22"/>
          <w:szCs w:val="22"/>
        </w:rPr>
        <w:t>Iordan Oana</w:t>
      </w:r>
      <w:r w:rsidRPr="0085663F">
        <w:rPr>
          <w:rFonts w:ascii="Times New Roman" w:hAnsi="Times New Roman" w:cs="Times New Roman"/>
          <w:sz w:val="22"/>
          <w:szCs w:val="22"/>
        </w:rPr>
        <w:t xml:space="preserve">, </w:t>
      </w:r>
      <w:r w:rsidRPr="0085663F">
        <w:rPr>
          <w:rFonts w:ascii="Times New Roman" w:hAnsi="Times New Roman" w:cs="Times New Roman"/>
          <w:b/>
          <w:sz w:val="22"/>
          <w:szCs w:val="22"/>
        </w:rPr>
        <w:t>Burlacu Corneliu</w:t>
      </w:r>
      <w:r w:rsidRPr="0085663F">
        <w:rPr>
          <w:rFonts w:ascii="Times New Roman" w:hAnsi="Times New Roman" w:cs="Times New Roman"/>
          <w:sz w:val="22"/>
          <w:szCs w:val="22"/>
        </w:rPr>
        <w:t xml:space="preserve">, The mathematical model of the cutting force for micromilling of the 40CrMnMo7 alloy steel, </w:t>
      </w:r>
      <w:r w:rsidRPr="0085663F">
        <w:rPr>
          <w:rFonts w:ascii="Times New Roman" w:hAnsi="Times New Roman" w:cs="Times New Roman"/>
          <w:i/>
          <w:sz w:val="22"/>
          <w:szCs w:val="22"/>
        </w:rPr>
        <w:t>Bulletin of the Polytechnic Institute of Iassy, Tomul LVII (LIX),</w:t>
      </w:r>
      <w:r w:rsidRPr="0085663F">
        <w:rPr>
          <w:rFonts w:ascii="Times New Roman" w:hAnsi="Times New Roman" w:cs="Times New Roman"/>
          <w:sz w:val="22"/>
          <w:szCs w:val="22"/>
        </w:rPr>
        <w:t xml:space="preserve"> Fasc.7, 20011, p.45-52. </w:t>
      </w:r>
    </w:p>
    <w:p w:rsidR="007E5381" w:rsidRPr="0085663F" w:rsidRDefault="007E5381" w:rsidP="007E538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</w:rPr>
      </w:pPr>
      <w:r w:rsidRPr="0085663F">
        <w:rPr>
          <w:bCs/>
          <w:sz w:val="22"/>
          <w:szCs w:val="22"/>
        </w:rPr>
        <w:t>Iordan Oan</w:t>
      </w:r>
      <w:r w:rsidRPr="0085663F">
        <w:rPr>
          <w:sz w:val="22"/>
          <w:szCs w:val="22"/>
        </w:rPr>
        <w:t xml:space="preserve">a, </w:t>
      </w:r>
      <w:r w:rsidRPr="0085663F">
        <w:rPr>
          <w:b/>
          <w:sz w:val="22"/>
          <w:szCs w:val="22"/>
        </w:rPr>
        <w:t>Burlacu Corneliu</w:t>
      </w:r>
      <w:r w:rsidRPr="0085663F">
        <w:rPr>
          <w:sz w:val="22"/>
          <w:szCs w:val="22"/>
        </w:rPr>
        <w:t xml:space="preserve">, Considerations on micromilling process, </w:t>
      </w:r>
      <w:r w:rsidRPr="0085663F">
        <w:rPr>
          <w:i/>
          <w:sz w:val="22"/>
          <w:szCs w:val="22"/>
        </w:rPr>
        <w:t>The 15-th International Conference „Inventica 2011</w:t>
      </w:r>
      <w:r w:rsidRPr="0085663F">
        <w:rPr>
          <w:sz w:val="22"/>
          <w:szCs w:val="22"/>
        </w:rPr>
        <w:t>, Iassy, 2011.</w:t>
      </w:r>
    </w:p>
    <w:p w:rsidR="00F36816" w:rsidRDefault="00F36816" w:rsidP="0085663F">
      <w:pPr>
        <w:tabs>
          <w:tab w:val="left" w:pos="691"/>
          <w:tab w:val="left" w:pos="1164"/>
          <w:tab w:val="left" w:pos="2160"/>
        </w:tabs>
        <w:spacing w:line="220" w:lineRule="exact"/>
        <w:ind w:left="644"/>
        <w:jc w:val="both"/>
        <w:rPr>
          <w:rFonts w:ascii="Font15026" w:hAnsi="Font15026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263C6F" w:rsidRDefault="00263C6F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</w:p>
    <w:p w:rsidR="000E24D5" w:rsidRDefault="00CD23AA" w:rsidP="008F3600">
      <w:pPr>
        <w:tabs>
          <w:tab w:val="left" w:pos="691"/>
          <w:tab w:val="left" w:pos="1164"/>
          <w:tab w:val="left" w:pos="2160"/>
        </w:tabs>
        <w:spacing w:line="220" w:lineRule="exact"/>
        <w:rPr>
          <w:rFonts w:ascii="Font15026" w:hAnsi="Font15026"/>
        </w:rPr>
      </w:pPr>
      <w:r>
        <w:rPr>
          <w:rFonts w:ascii="Font15026" w:hAnsi="Font15026"/>
        </w:rPr>
        <w:t xml:space="preserve"> </w:t>
      </w:r>
      <w:r>
        <w:rPr>
          <w:rFonts w:ascii="Font15026" w:hAnsi="Font15026"/>
          <w:b/>
        </w:rPr>
        <w:t xml:space="preserve"> </w:t>
      </w:r>
    </w:p>
    <w:p w:rsidR="000E24D5" w:rsidRDefault="000E24D5">
      <w:pPr>
        <w:spacing w:line="220" w:lineRule="exact"/>
        <w:rPr>
          <w:rFonts w:ascii="Font15026" w:hAnsi="Font15026"/>
        </w:rPr>
      </w:pPr>
    </w:p>
    <w:p w:rsidR="000E24D5" w:rsidRDefault="000E24D5">
      <w:pPr>
        <w:tabs>
          <w:tab w:val="left" w:pos="720"/>
          <w:tab w:val="left" w:pos="1457"/>
          <w:tab w:val="left" w:pos="2114"/>
        </w:tabs>
        <w:spacing w:line="220" w:lineRule="exact"/>
        <w:rPr>
          <w:rFonts w:ascii="Font15026" w:hAnsi="Font15026"/>
        </w:rPr>
      </w:pPr>
    </w:p>
    <w:p w:rsidR="000E24D5" w:rsidRDefault="000E24D5">
      <w:pPr>
        <w:tabs>
          <w:tab w:val="left" w:pos="720"/>
          <w:tab w:val="left" w:pos="1457"/>
          <w:tab w:val="left" w:pos="2114"/>
        </w:tabs>
        <w:spacing w:line="220" w:lineRule="exact"/>
        <w:rPr>
          <w:rFonts w:ascii="Font15026" w:hAnsi="Font15026"/>
        </w:rPr>
      </w:pPr>
    </w:p>
    <w:p w:rsidR="000E24D5" w:rsidRDefault="000E24D5">
      <w:pPr>
        <w:tabs>
          <w:tab w:val="left" w:pos="720"/>
          <w:tab w:val="left" w:pos="1457"/>
          <w:tab w:val="left" w:pos="2114"/>
        </w:tabs>
        <w:spacing w:line="220" w:lineRule="exact"/>
        <w:rPr>
          <w:rFonts w:ascii="Font15026" w:hAnsi="Font15026"/>
        </w:rPr>
      </w:pPr>
    </w:p>
    <w:p w:rsidR="000E24D5" w:rsidRDefault="000E24D5">
      <w:pPr>
        <w:tabs>
          <w:tab w:val="left" w:pos="720"/>
          <w:tab w:val="left" w:pos="1457"/>
          <w:tab w:val="left" w:pos="2114"/>
        </w:tabs>
        <w:spacing w:line="220" w:lineRule="exact"/>
        <w:rPr>
          <w:rFonts w:ascii="Font15026" w:hAnsi="Font15026"/>
        </w:rPr>
      </w:pPr>
    </w:p>
    <w:p w:rsidR="00CD23AA" w:rsidRDefault="00CD23AA">
      <w:pPr>
        <w:spacing w:line="192" w:lineRule="exact"/>
        <w:rPr>
          <w:rFonts w:ascii="Helvetica" w:hAnsi="Helvetica"/>
        </w:rPr>
      </w:pPr>
    </w:p>
    <w:sectPr w:rsidR="00CD23AA">
      <w:headerReference w:type="default" r:id="rId8"/>
      <w:footerReference w:type="default" r:id="rId9"/>
      <w:footnotePr>
        <w:numRestart w:val="eachPage"/>
      </w:footnotePr>
      <w:pgSz w:w="12240" w:h="15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4A" w:rsidRDefault="00251C4A" w:rsidP="00D76FB1">
      <w:r>
        <w:separator/>
      </w:r>
    </w:p>
  </w:endnote>
  <w:endnote w:type="continuationSeparator" w:id="0">
    <w:p w:rsidR="00251C4A" w:rsidRDefault="00251C4A" w:rsidP="00D7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1502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Mo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33"/>
      <w:gridCol w:w="1030"/>
      <w:gridCol w:w="4633"/>
    </w:tblGrid>
    <w:tr w:rsidR="00D76FB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76FB1" w:rsidRDefault="00D76FB1">
          <w:pPr>
            <w:pStyle w:val="Ante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76FB1" w:rsidRPr="00D76FB1" w:rsidRDefault="00D76FB1" w:rsidP="00D76FB1">
          <w:pPr>
            <w:pStyle w:val="Frspaiere"/>
            <w:jc w:val="center"/>
            <w:rPr>
              <w:rFonts w:asciiTheme="majorHAnsi" w:eastAsiaTheme="minorEastAsia" w:hAnsiTheme="majorHAnsi" w:cstheme="minorBidi"/>
            </w:rPr>
          </w:pPr>
          <w:r w:rsidRPr="00D76FB1">
            <w:rPr>
              <w:rFonts w:asciiTheme="minorHAnsi" w:eastAsiaTheme="minorEastAsia" w:hAnsiTheme="minorHAnsi" w:cstheme="minorBidi"/>
            </w:rPr>
            <w:fldChar w:fldCharType="begin"/>
          </w:r>
          <w:r w:rsidRPr="00D76FB1">
            <w:rPr>
              <w:rFonts w:asciiTheme="minorHAnsi" w:eastAsiaTheme="minorEastAsia" w:hAnsiTheme="minorHAnsi" w:cstheme="minorBidi"/>
            </w:rPr>
            <w:instrText xml:space="preserve"> PAGE  \* MERGEFORMAT </w:instrText>
          </w:r>
          <w:r w:rsidRPr="00D76FB1">
            <w:rPr>
              <w:rFonts w:asciiTheme="minorHAnsi" w:eastAsiaTheme="minorEastAsia" w:hAnsiTheme="minorHAnsi" w:cstheme="minorBidi"/>
            </w:rPr>
            <w:fldChar w:fldCharType="separate"/>
          </w:r>
          <w:r w:rsidR="00C96423" w:rsidRPr="00C96423">
            <w:rPr>
              <w:rFonts w:asciiTheme="majorHAnsi" w:eastAsiaTheme="minorEastAsia" w:hAnsiTheme="majorHAnsi" w:cstheme="minorBidi"/>
              <w:b/>
              <w:noProof/>
            </w:rPr>
            <w:t>1</w:t>
          </w:r>
          <w:r w:rsidRPr="00D76FB1">
            <w:rPr>
              <w:rFonts w:asciiTheme="minorHAnsi" w:eastAsiaTheme="minorEastAsia" w:hAnsiTheme="minorHAnsi" w:cstheme="minorBid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76FB1" w:rsidRDefault="00D76FB1">
          <w:pPr>
            <w:pStyle w:val="Ante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76FB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76FB1" w:rsidRDefault="00D76FB1">
          <w:pPr>
            <w:pStyle w:val="Ante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76FB1" w:rsidRDefault="00D76FB1">
          <w:pPr>
            <w:pStyle w:val="Ante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76FB1" w:rsidRDefault="00D76FB1">
          <w:pPr>
            <w:pStyle w:val="Ante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76FB1" w:rsidRDefault="00D76FB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4A" w:rsidRDefault="00251C4A" w:rsidP="00D76FB1">
      <w:r>
        <w:separator/>
      </w:r>
    </w:p>
  </w:footnote>
  <w:footnote w:type="continuationSeparator" w:id="0">
    <w:p w:rsidR="00251C4A" w:rsidRDefault="00251C4A" w:rsidP="00D7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B1" w:rsidRDefault="00D76FB1">
    <w:pPr>
      <w:pStyle w:val="Ante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Font15026" w:hAnsi="Font15026"/>
        <w:sz w:val="16"/>
      </w:rPr>
      <w:t xml:space="preserve">Burlacu Corneliu, </w:t>
    </w:r>
    <w:r w:rsidRPr="00D76FB1">
      <w:rPr>
        <w:rFonts w:ascii="Font15026" w:hAnsi="Font15026"/>
        <w:sz w:val="16"/>
      </w:rPr>
      <w:t xml:space="preserve">16. Prof. Eduard Caudella, IASSY, IS 700237, Romania, Telephone  +40 742  143  446 or +40 </w:t>
    </w:r>
    <w:r w:rsidR="008063DF">
      <w:rPr>
        <w:rFonts w:ascii="Font15026" w:hAnsi="Font15026"/>
        <w:sz w:val="16"/>
      </w:rPr>
      <w:t>722 646 797</w:t>
    </w:r>
  </w:p>
  <w:p w:rsidR="00D76FB1" w:rsidRDefault="00D76FB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918"/>
    <w:multiLevelType w:val="hybridMultilevel"/>
    <w:tmpl w:val="B2CA7C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6525"/>
    <w:multiLevelType w:val="hybridMultilevel"/>
    <w:tmpl w:val="0DF255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D3B"/>
    <w:multiLevelType w:val="hybridMultilevel"/>
    <w:tmpl w:val="14B4A2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7B8"/>
    <w:multiLevelType w:val="hybridMultilevel"/>
    <w:tmpl w:val="A2342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F53EE"/>
    <w:multiLevelType w:val="hybridMultilevel"/>
    <w:tmpl w:val="534036A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A23873"/>
    <w:multiLevelType w:val="hybridMultilevel"/>
    <w:tmpl w:val="12CEAD3E"/>
    <w:lvl w:ilvl="0" w:tplc="C41E3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D0388"/>
    <w:multiLevelType w:val="hybridMultilevel"/>
    <w:tmpl w:val="9842C1DC"/>
    <w:lvl w:ilvl="0" w:tplc="9E4EA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14AFE"/>
    <w:multiLevelType w:val="hybridMultilevel"/>
    <w:tmpl w:val="3AA65062"/>
    <w:lvl w:ilvl="0" w:tplc="4D12199A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6758C"/>
    <w:multiLevelType w:val="hybridMultilevel"/>
    <w:tmpl w:val="2B14E68C"/>
    <w:lvl w:ilvl="0" w:tplc="3D789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76FB1"/>
    <w:rsid w:val="000B258E"/>
    <w:rsid w:val="000E24D5"/>
    <w:rsid w:val="001365DC"/>
    <w:rsid w:val="001607D3"/>
    <w:rsid w:val="00191CC3"/>
    <w:rsid w:val="002266D7"/>
    <w:rsid w:val="00251C4A"/>
    <w:rsid w:val="00263C6F"/>
    <w:rsid w:val="003A6EC8"/>
    <w:rsid w:val="003B1111"/>
    <w:rsid w:val="00661C90"/>
    <w:rsid w:val="006A4719"/>
    <w:rsid w:val="00755354"/>
    <w:rsid w:val="00793E0D"/>
    <w:rsid w:val="007E03F1"/>
    <w:rsid w:val="007E5381"/>
    <w:rsid w:val="008063DF"/>
    <w:rsid w:val="00807452"/>
    <w:rsid w:val="0082051D"/>
    <w:rsid w:val="00821E21"/>
    <w:rsid w:val="0085663F"/>
    <w:rsid w:val="008F3600"/>
    <w:rsid w:val="009839CA"/>
    <w:rsid w:val="009870CA"/>
    <w:rsid w:val="009A7763"/>
    <w:rsid w:val="00A16F0F"/>
    <w:rsid w:val="00B344D1"/>
    <w:rsid w:val="00B467DB"/>
    <w:rsid w:val="00B84FC0"/>
    <w:rsid w:val="00C96423"/>
    <w:rsid w:val="00CD23AA"/>
    <w:rsid w:val="00D47C58"/>
    <w:rsid w:val="00D76FB1"/>
    <w:rsid w:val="00E21481"/>
    <w:rsid w:val="00F36816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76F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76FB1"/>
    <w:rPr>
      <w:rFonts w:ascii="Times New Roman" w:hAnsi="Times New Roman"/>
      <w:noProof/>
    </w:rPr>
  </w:style>
  <w:style w:type="paragraph" w:styleId="Subsol">
    <w:name w:val="footer"/>
    <w:basedOn w:val="Normal"/>
    <w:link w:val="SubsolCaracter"/>
    <w:uiPriority w:val="99"/>
    <w:semiHidden/>
    <w:unhideWhenUsed/>
    <w:rsid w:val="00D76F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D76FB1"/>
    <w:rPr>
      <w:rFonts w:ascii="Times New Roman" w:hAnsi="Times New Roman"/>
      <w:noProof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76FB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76FB1"/>
    <w:rPr>
      <w:rFonts w:ascii="Tahoma" w:hAnsi="Tahoma" w:cs="Tahoma"/>
      <w:noProof/>
      <w:sz w:val="16"/>
      <w:szCs w:val="16"/>
    </w:rPr>
  </w:style>
  <w:style w:type="paragraph" w:styleId="Frspaiere">
    <w:name w:val="No Spacing"/>
    <w:link w:val="FrspaiereCaracter"/>
    <w:uiPriority w:val="1"/>
    <w:qFormat/>
    <w:rsid w:val="00D76FB1"/>
    <w:rPr>
      <w:rFonts w:ascii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76FB1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F3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6768</Characters>
  <Application>Microsoft Office Word</Application>
  <DocSecurity>0</DocSecurity>
  <Lines>56</Lines>
  <Paragraphs>15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Model Curriculum Vitae</vt:lpstr>
      </vt:variant>
      <vt:variant>
        <vt:i4>0</vt:i4>
      </vt:variant>
    </vt:vector>
  </HeadingPairs>
  <TitlesOfParts>
    <vt:vector size="2" baseType="lpstr">
      <vt:lpstr>, 16. Prof. Eduard Caudella, IASSY, IS 700237, Romania, Telephone  +40 742  143  446 or +40 Model Curriculum Vitae</vt:lpstr>
      <vt:lpstr>Model Curriculum Vitae</vt:lpstr>
    </vt:vector>
  </TitlesOfParts>
  <Company>American College of Physicians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16. Prof. Eduard Caudella, IASSY, IS 700237, Romania, Telephone  +40 742  143  446 or +40 Model Curriculum Vitae</dc:title>
  <dc:creator>Scott Brooky</dc:creator>
  <cp:lastModifiedBy>Lush</cp:lastModifiedBy>
  <cp:revision>2</cp:revision>
  <cp:lastPrinted>1996-11-19T10:28:00Z</cp:lastPrinted>
  <dcterms:created xsi:type="dcterms:W3CDTF">2013-02-18T16:51:00Z</dcterms:created>
  <dcterms:modified xsi:type="dcterms:W3CDTF">2013-02-18T16:51:00Z</dcterms:modified>
</cp:coreProperties>
</file>